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themeColor="text1"/>
          <w:sz w:val="40"/>
          <w:szCs w:val="48"/>
        </w:rPr>
      </w:pPr>
      <w:r>
        <w:rPr>
          <w:rFonts w:hint="eastAsia" w:ascii="宋体" w:hAnsi="宋体" w:eastAsia="宋体" w:cs="宋体"/>
          <w:color w:val="000000" w:themeColor="text1"/>
          <w:sz w:val="40"/>
          <w:szCs w:val="48"/>
        </w:rPr>
        <w:t>苏州健雄职业技术学院</w:t>
      </w:r>
    </w:p>
    <w:p>
      <w:pPr>
        <w:spacing w:line="360" w:lineRule="auto"/>
        <w:jc w:val="center"/>
        <w:rPr>
          <w:rFonts w:ascii="宋体" w:hAnsi="宋体" w:eastAsia="宋体" w:cs="宋体"/>
          <w:color w:val="000000" w:themeColor="text1"/>
          <w:sz w:val="28"/>
          <w:szCs w:val="36"/>
        </w:rPr>
      </w:pPr>
      <w:bookmarkStart w:id="0" w:name="_Hlk148943510"/>
      <w:r>
        <w:rPr>
          <w:rFonts w:hint="eastAsia" w:ascii="宋体" w:hAnsi="宋体" w:eastAsia="宋体" w:cs="宋体"/>
          <w:color w:val="000000" w:themeColor="text1"/>
          <w:sz w:val="28"/>
          <w:szCs w:val="36"/>
        </w:rPr>
        <w:t>东校区行政楼办公室纱窗采购</w:t>
      </w:r>
      <w:bookmarkEnd w:id="0"/>
      <w:r>
        <w:rPr>
          <w:rFonts w:hint="eastAsia" w:ascii="宋体" w:hAnsi="宋体" w:eastAsia="宋体" w:cs="宋体"/>
          <w:color w:val="000000" w:themeColor="text1"/>
          <w:sz w:val="28"/>
          <w:szCs w:val="36"/>
        </w:rPr>
        <w:t>招标方案</w:t>
      </w:r>
    </w:p>
    <w:p>
      <w:pPr>
        <w:spacing w:line="360" w:lineRule="auto"/>
        <w:ind w:firstLine="480" w:firstLineChars="200"/>
        <w:rPr>
          <w:rFonts w:ascii="宋体" w:hAnsi="宋体" w:eastAsia="宋体" w:cs="宋体"/>
          <w:color w:val="000000" w:themeColor="text1"/>
          <w:sz w:val="24"/>
          <w:szCs w:val="32"/>
        </w:rPr>
      </w:pPr>
      <w:r>
        <w:rPr>
          <w:rFonts w:hint="eastAsia" w:ascii="宋体" w:hAnsi="宋体" w:eastAsia="宋体" w:cs="宋体"/>
          <w:color w:val="000000" w:themeColor="text1"/>
          <w:sz w:val="24"/>
          <w:szCs w:val="32"/>
        </w:rPr>
        <w:t>根据苏州健雄职业技术学院采购管理有关规定，现就</w:t>
      </w:r>
      <w:r>
        <w:rPr>
          <w:rFonts w:hint="eastAsia" w:ascii="宋体" w:hAnsi="宋体" w:eastAsia="宋体" w:cs="宋体"/>
          <w:b/>
          <w:bCs/>
          <w:color w:val="000000" w:themeColor="text1"/>
          <w:sz w:val="24"/>
          <w:szCs w:val="32"/>
          <w:u w:val="single"/>
        </w:rPr>
        <w:t>东校区行政楼办公室纱窗采购</w:t>
      </w:r>
      <w:r>
        <w:rPr>
          <w:rFonts w:hint="eastAsia" w:ascii="宋体" w:hAnsi="宋体" w:eastAsia="宋体" w:cs="宋体"/>
          <w:color w:val="000000" w:themeColor="text1"/>
          <w:sz w:val="24"/>
          <w:szCs w:val="32"/>
        </w:rPr>
        <w:t>项目进行询价采购，具体采购清单见附件。欢迎具有能力提供所要采购正品货物、服务并且具备足够技术保障能力的供应商前来投标。</w:t>
      </w:r>
    </w:p>
    <w:p>
      <w:pPr>
        <w:spacing w:line="360" w:lineRule="auto"/>
        <w:ind w:firstLine="482" w:firstLineChars="200"/>
        <w:jc w:val="center"/>
        <w:rPr>
          <w:rFonts w:ascii="宋体" w:hAnsi="宋体" w:eastAsia="宋体" w:cs="宋体"/>
          <w:color w:val="000000" w:themeColor="text1"/>
          <w:sz w:val="24"/>
          <w:szCs w:val="32"/>
        </w:rPr>
      </w:pPr>
      <w:r>
        <w:rPr>
          <w:rFonts w:hint="eastAsia" w:ascii="宋体" w:hAnsi="宋体" w:eastAsia="宋体" w:cs="宋体"/>
          <w:b/>
          <w:bCs/>
          <w:color w:val="000000" w:themeColor="text1"/>
          <w:sz w:val="24"/>
          <w:szCs w:val="32"/>
        </w:rPr>
        <w:t>第一部分  招标公告</w:t>
      </w:r>
    </w:p>
    <w:p>
      <w:pPr>
        <w:widowControl/>
        <w:spacing w:line="360" w:lineRule="auto"/>
        <w:jc w:val="left"/>
        <w:rPr>
          <w:rFonts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一、项目基本情况</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1、项目编号：</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u w:val="single"/>
          <w:lang w:val="en-US" w:eastAsia="zh-CN"/>
        </w:rPr>
        <w:t>202310003</w:t>
      </w:r>
      <w:r>
        <w:rPr>
          <w:rFonts w:hint="eastAsia" w:ascii="宋体" w:hAnsi="宋体" w:eastAsia="宋体" w:cs="宋体"/>
          <w:color w:val="000000" w:themeColor="text1"/>
          <w:sz w:val="24"/>
          <w:u w:val="single"/>
        </w:rPr>
        <w:t xml:space="preserve">  </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2、项目名称：</w:t>
      </w:r>
      <w:r>
        <w:rPr>
          <w:rFonts w:hint="eastAsia" w:ascii="宋体" w:hAnsi="宋体" w:eastAsia="宋体" w:cs="宋体"/>
          <w:b/>
          <w:bCs/>
          <w:color w:val="000000" w:themeColor="text1"/>
          <w:sz w:val="24"/>
          <w:szCs w:val="32"/>
          <w:u w:val="single"/>
        </w:rPr>
        <w:t>东校区行政楼办公室纱窗采购</w:t>
      </w:r>
    </w:p>
    <w:p>
      <w:pPr>
        <w:widowControl/>
        <w:spacing w:line="360" w:lineRule="auto"/>
        <w:ind w:firstLine="420"/>
        <w:jc w:val="left"/>
        <w:rPr>
          <w:rFonts w:ascii="宋体" w:hAnsi="宋体" w:eastAsia="宋体" w:cs="宋体"/>
          <w:color w:val="000000" w:themeColor="text1"/>
          <w:sz w:val="24"/>
          <w:u w:val="single"/>
        </w:rPr>
      </w:pPr>
      <w:r>
        <w:rPr>
          <w:rFonts w:hint="eastAsia" w:ascii="宋体" w:hAnsi="宋体" w:eastAsia="宋体" w:cs="宋体"/>
          <w:color w:val="000000" w:themeColor="text1"/>
          <w:sz w:val="24"/>
        </w:rPr>
        <w:t>3、采购方式：</w:t>
      </w:r>
      <w:r>
        <w:rPr>
          <w:rFonts w:hint="eastAsia" w:ascii="宋体" w:hAnsi="宋体" w:eastAsia="宋体" w:cs="宋体"/>
          <w:color w:val="000000" w:themeColor="text1"/>
          <w:sz w:val="24"/>
          <w:u w:val="single"/>
        </w:rPr>
        <w:t>询价采购</w:t>
      </w:r>
    </w:p>
    <w:p>
      <w:pPr>
        <w:widowControl/>
        <w:spacing w:line="360" w:lineRule="auto"/>
        <w:ind w:firstLine="420"/>
        <w:jc w:val="left"/>
        <w:rPr>
          <w:rFonts w:ascii="宋体" w:hAnsi="宋体" w:eastAsia="宋体" w:cs="宋体"/>
          <w:color w:val="000000" w:themeColor="text1"/>
          <w:sz w:val="24"/>
          <w:u w:val="single"/>
        </w:rPr>
      </w:pPr>
      <w:r>
        <w:rPr>
          <w:rFonts w:hint="eastAsia" w:ascii="宋体" w:hAnsi="宋体" w:eastAsia="宋体" w:cs="宋体"/>
          <w:color w:val="000000" w:themeColor="text1"/>
          <w:sz w:val="24"/>
        </w:rPr>
        <w:t>4、预算经费：</w:t>
      </w:r>
      <w:r>
        <w:rPr>
          <w:rFonts w:ascii="宋体" w:hAnsi="宋体" w:eastAsia="宋体" w:cs="宋体"/>
          <w:color w:val="000000" w:themeColor="text1"/>
          <w:sz w:val="24"/>
          <w:u w:val="single"/>
        </w:rPr>
        <w:t>28000</w:t>
      </w:r>
      <w:r>
        <w:rPr>
          <w:rFonts w:hint="eastAsia" w:ascii="宋体" w:hAnsi="宋体" w:eastAsia="宋体" w:cs="宋体"/>
          <w:color w:val="000000" w:themeColor="text1"/>
          <w:sz w:val="24"/>
          <w:u w:val="single"/>
        </w:rPr>
        <w:t>.00元</w:t>
      </w:r>
      <w:bookmarkStart w:id="4" w:name="_GoBack"/>
      <w:bookmarkEnd w:id="4"/>
    </w:p>
    <w:p>
      <w:pPr>
        <w:widowControl/>
        <w:spacing w:line="360" w:lineRule="auto"/>
        <w:ind w:left="568" w:hanging="567"/>
        <w:jc w:val="left"/>
        <w:rPr>
          <w:rFonts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二、合格供应商应具备的条件</w:t>
      </w:r>
    </w:p>
    <w:p>
      <w:pPr>
        <w:widowControl/>
        <w:spacing w:line="360" w:lineRule="auto"/>
        <w:ind w:left="8" w:firstLine="410" w:firstLineChars="171"/>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必须符合《政府采购法》第二十二条相关规定：</w:t>
      </w:r>
    </w:p>
    <w:p>
      <w:pPr>
        <w:widowControl/>
        <w:spacing w:line="360" w:lineRule="auto"/>
        <w:ind w:left="8" w:firstLine="410" w:firstLineChars="171"/>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1、具有独立承担民事责任的能力；</w:t>
      </w:r>
    </w:p>
    <w:p>
      <w:pPr>
        <w:widowControl/>
        <w:spacing w:line="360" w:lineRule="auto"/>
        <w:ind w:left="8" w:firstLine="410" w:firstLineChars="171"/>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2、具有良好的商业信誉和健全的财务会计制度；</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3、具有履行合同所必需的设备和专业技术能力；</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4、有依法缴纳税收和社会保障资金的良好记录；</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5、参加政府采购活动前三年内，在经营活动中没有重大违法记录；</w:t>
      </w:r>
    </w:p>
    <w:p>
      <w:pPr>
        <w:widowControl/>
        <w:spacing w:line="360" w:lineRule="auto"/>
        <w:ind w:firstLine="420"/>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6、法律、行政法规的其他条件。</w:t>
      </w:r>
    </w:p>
    <w:p>
      <w:pPr>
        <w:widowControl/>
        <w:spacing w:line="360" w:lineRule="auto"/>
        <w:ind w:left="568" w:hanging="567"/>
        <w:jc w:val="left"/>
        <w:rPr>
          <w:rFonts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三、投标地点</w:t>
      </w:r>
    </w:p>
    <w:p>
      <w:pPr>
        <w:widowControl/>
        <w:spacing w:line="360" w:lineRule="auto"/>
        <w:ind w:firstLine="420"/>
        <w:jc w:val="left"/>
        <w:rPr>
          <w:rFonts w:ascii="宋体" w:hAnsi="宋体" w:eastAsia="宋体" w:cs="宋体"/>
          <w:color w:val="000000" w:themeColor="text1"/>
          <w:sz w:val="24"/>
        </w:rPr>
      </w:pPr>
      <w:r>
        <w:rPr>
          <w:rFonts w:hint="eastAsia" w:ascii="宋体" w:hAnsi="宋体" w:eastAsia="宋体" w:cs="宋体"/>
          <w:color w:val="000000" w:themeColor="text1"/>
          <w:sz w:val="24"/>
        </w:rPr>
        <w:t>江苏省太仓市科教新城健雄路1号，东校区科创大楼2</w:t>
      </w:r>
      <w:r>
        <w:rPr>
          <w:rFonts w:ascii="宋体" w:hAnsi="宋体" w:eastAsia="宋体" w:cs="宋体"/>
          <w:color w:val="000000" w:themeColor="text1"/>
          <w:sz w:val="24"/>
        </w:rPr>
        <w:t>14</w:t>
      </w:r>
      <w:r>
        <w:rPr>
          <w:rFonts w:hint="eastAsia" w:ascii="宋体" w:hAnsi="宋体" w:eastAsia="宋体" w:cs="宋体"/>
          <w:color w:val="000000" w:themeColor="text1"/>
          <w:sz w:val="24"/>
        </w:rPr>
        <w:t>室。</w:t>
      </w:r>
    </w:p>
    <w:p>
      <w:pPr>
        <w:widowControl/>
        <w:numPr>
          <w:ilvl w:val="0"/>
          <w:numId w:val="1"/>
        </w:numPr>
        <w:spacing w:line="360" w:lineRule="auto"/>
        <w:jc w:val="left"/>
        <w:rPr>
          <w:rFonts w:ascii="宋体" w:hAnsi="宋体" w:eastAsia="宋体" w:cs="宋体"/>
          <w:color w:val="000000" w:themeColor="text1"/>
          <w:kern w:val="0"/>
          <w:sz w:val="24"/>
          <w:shd w:val="clear" w:color="auto" w:fill="FFFFFF"/>
        </w:rPr>
      </w:pPr>
      <w:r>
        <w:rPr>
          <w:rFonts w:hint="eastAsia" w:ascii="宋体" w:hAnsi="宋体" w:eastAsia="宋体" w:cs="宋体"/>
          <w:b/>
          <w:bCs/>
          <w:color w:val="000000" w:themeColor="text1"/>
          <w:sz w:val="24"/>
        </w:rPr>
        <w:t>投标时间</w:t>
      </w:r>
    </w:p>
    <w:p>
      <w:pPr>
        <w:widowControl/>
        <w:spacing w:line="360" w:lineRule="auto"/>
        <w:ind w:firstLine="420"/>
        <w:jc w:val="left"/>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书面投标文件接收时间：202</w:t>
      </w:r>
      <w:r>
        <w:rPr>
          <w:rFonts w:ascii="宋体" w:hAnsi="宋体" w:eastAsia="宋体" w:cs="宋体"/>
          <w:color w:val="000000" w:themeColor="text1"/>
          <w:kern w:val="0"/>
          <w:sz w:val="24"/>
          <w:shd w:val="clear" w:color="auto" w:fill="FFFFFF"/>
        </w:rPr>
        <w:t>3</w:t>
      </w:r>
      <w:r>
        <w:rPr>
          <w:rFonts w:hint="eastAsia" w:ascii="宋体" w:hAnsi="宋体" w:eastAsia="宋体" w:cs="宋体"/>
          <w:color w:val="000000" w:themeColor="text1"/>
          <w:kern w:val="0"/>
          <w:sz w:val="24"/>
          <w:shd w:val="clear" w:color="auto" w:fill="FFFFFF"/>
        </w:rPr>
        <w:t>年**月**日</w:t>
      </w:r>
      <w:r>
        <w:rPr>
          <w:rFonts w:ascii="宋体" w:hAnsi="宋体" w:eastAsia="宋体" w:cs="宋体"/>
          <w:color w:val="000000" w:themeColor="text1"/>
          <w:kern w:val="0"/>
          <w:sz w:val="24"/>
          <w:shd w:val="clear" w:color="auto" w:fill="FFFFFF"/>
        </w:rPr>
        <w:t>9</w:t>
      </w:r>
      <w:r>
        <w:rPr>
          <w:rFonts w:hint="eastAsia" w:ascii="宋体" w:hAnsi="宋体" w:eastAsia="宋体" w:cs="宋体"/>
          <w:color w:val="000000" w:themeColor="text1"/>
          <w:kern w:val="0"/>
          <w:sz w:val="24"/>
          <w:shd w:val="clear" w:color="auto" w:fill="FFFFFF"/>
        </w:rPr>
        <w:t>：00--</w:t>
      </w:r>
      <w:r>
        <w:rPr>
          <w:rFonts w:ascii="宋体" w:hAnsi="宋体" w:eastAsia="宋体" w:cs="宋体"/>
          <w:color w:val="000000" w:themeColor="text1"/>
          <w:kern w:val="0"/>
          <w:sz w:val="24"/>
          <w:shd w:val="clear" w:color="auto" w:fill="FFFFFF"/>
        </w:rPr>
        <w:t>10</w:t>
      </w:r>
      <w:r>
        <w:rPr>
          <w:rFonts w:hint="eastAsia" w:ascii="宋体" w:hAnsi="宋体" w:eastAsia="宋体" w:cs="宋体"/>
          <w:color w:val="000000" w:themeColor="text1"/>
          <w:kern w:val="0"/>
          <w:sz w:val="24"/>
          <w:shd w:val="clear" w:color="auto" w:fill="FFFFFF"/>
        </w:rPr>
        <w:t>：00（北京时间）</w:t>
      </w:r>
    </w:p>
    <w:p>
      <w:pPr>
        <w:widowControl/>
        <w:spacing w:line="360" w:lineRule="auto"/>
        <w:ind w:firstLine="420"/>
        <w:jc w:val="left"/>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联系方式</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sz w:val="24"/>
          <w:shd w:val="clear" w:color="auto" w:fill="FFFFFF"/>
        </w:rPr>
        <w:t>业主部门联系人：</w:t>
      </w:r>
      <w:r>
        <w:rPr>
          <w:rFonts w:hint="eastAsia" w:ascii="宋体" w:hAnsi="宋体" w:eastAsia="宋体" w:cs="宋体"/>
          <w:color w:val="000000" w:themeColor="text1"/>
          <w:kern w:val="0"/>
          <w:sz w:val="24"/>
          <w:shd w:val="clear" w:color="auto" w:fill="FFFFFF"/>
        </w:rPr>
        <w:t>张老师0512-539408</w:t>
      </w:r>
      <w:r>
        <w:rPr>
          <w:rFonts w:ascii="宋体" w:hAnsi="宋体" w:eastAsia="宋体" w:cs="宋体"/>
          <w:color w:val="000000" w:themeColor="text1"/>
          <w:kern w:val="0"/>
          <w:sz w:val="24"/>
          <w:shd w:val="clear" w:color="auto" w:fill="FFFFFF"/>
        </w:rPr>
        <w:t>12/15850285363</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采购项目工作小组联系人：薛老师0512-539408</w:t>
      </w:r>
      <w:r>
        <w:rPr>
          <w:rFonts w:ascii="宋体" w:hAnsi="宋体" w:eastAsia="宋体" w:cs="宋体"/>
          <w:color w:val="000000" w:themeColor="text1"/>
          <w:kern w:val="0"/>
          <w:sz w:val="24"/>
          <w:shd w:val="clear" w:color="auto" w:fill="FFFFFF"/>
        </w:rPr>
        <w:t>52</w:t>
      </w:r>
    </w:p>
    <w:p>
      <w:pPr>
        <w:pStyle w:val="14"/>
        <w:widowControl/>
        <w:numPr>
          <w:ilvl w:val="0"/>
          <w:numId w:val="1"/>
        </w:numPr>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纪检监察</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 xml:space="preserve">电话：0512-53940821     </w:t>
      </w:r>
    </w:p>
    <w:p>
      <w:pPr>
        <w:pStyle w:val="14"/>
        <w:widowControl/>
        <w:numPr>
          <w:ilvl w:val="0"/>
          <w:numId w:val="1"/>
        </w:numPr>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开标时间</w:t>
      </w:r>
    </w:p>
    <w:p>
      <w:pPr>
        <w:pStyle w:val="14"/>
        <w:widowControl/>
        <w:spacing w:line="360" w:lineRule="auto"/>
        <w:ind w:left="420" w:firstLine="0" w:firstLineChars="0"/>
        <w:jc w:val="left"/>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202</w:t>
      </w:r>
      <w:r>
        <w:rPr>
          <w:rFonts w:hint="eastAsia" w:ascii="宋体" w:hAnsi="宋体" w:eastAsia="宋体" w:cs="宋体"/>
          <w:color w:val="000000" w:themeColor="text1"/>
          <w:kern w:val="0"/>
          <w:sz w:val="24"/>
          <w:shd w:val="clear" w:color="auto" w:fill="FFFFFF"/>
          <w:lang w:val="en-US" w:eastAsia="zh-CN"/>
        </w:rPr>
        <w:t>3</w:t>
      </w:r>
      <w:r>
        <w:rPr>
          <w:rFonts w:hint="eastAsia" w:ascii="宋体" w:hAnsi="宋体" w:eastAsia="宋体" w:cs="宋体"/>
          <w:color w:val="000000" w:themeColor="text1"/>
          <w:kern w:val="0"/>
          <w:sz w:val="24"/>
          <w:shd w:val="clear" w:color="auto" w:fill="FFFFFF"/>
        </w:rPr>
        <w:t>年**月**日</w:t>
      </w:r>
      <w:r>
        <w:rPr>
          <w:rFonts w:ascii="宋体" w:hAnsi="宋体" w:eastAsia="宋体" w:cs="宋体"/>
          <w:color w:val="000000" w:themeColor="text1"/>
          <w:kern w:val="0"/>
          <w:sz w:val="24"/>
          <w:shd w:val="clear" w:color="auto" w:fill="FFFFFF"/>
        </w:rPr>
        <w:t>10</w:t>
      </w:r>
      <w:r>
        <w:rPr>
          <w:rFonts w:hint="eastAsia" w:ascii="宋体" w:hAnsi="宋体" w:eastAsia="宋体" w:cs="宋体"/>
          <w:color w:val="000000" w:themeColor="text1"/>
          <w:kern w:val="0"/>
          <w:sz w:val="24"/>
          <w:shd w:val="clear" w:color="auto" w:fill="FFFFFF"/>
        </w:rPr>
        <w:t>：00（北京时间）</w:t>
      </w:r>
    </w:p>
    <w:p>
      <w:pPr>
        <w:pStyle w:val="14"/>
        <w:widowControl/>
        <w:spacing w:line="360" w:lineRule="auto"/>
        <w:ind w:left="420" w:firstLine="0" w:firstLineChars="0"/>
        <w:jc w:val="left"/>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开标地点</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江苏省太仓市科教新城健雄路1号，</w:t>
      </w:r>
      <w:r>
        <w:rPr>
          <w:rFonts w:hint="eastAsia" w:ascii="宋体" w:hAnsi="宋体" w:eastAsia="宋体" w:cs="宋体"/>
          <w:color w:val="000000" w:themeColor="text1"/>
          <w:sz w:val="24"/>
        </w:rPr>
        <w:t>东校区行政楼</w:t>
      </w:r>
      <w:r>
        <w:rPr>
          <w:rFonts w:ascii="宋体" w:hAnsi="宋体" w:eastAsia="宋体" w:cs="宋体"/>
          <w:color w:val="000000" w:themeColor="text1"/>
          <w:sz w:val="24"/>
        </w:rPr>
        <w:t>214</w:t>
      </w:r>
      <w:r>
        <w:rPr>
          <w:rFonts w:hint="eastAsia" w:ascii="宋体" w:hAnsi="宋体" w:eastAsia="宋体" w:cs="宋体"/>
          <w:color w:val="000000" w:themeColor="text1"/>
          <w:sz w:val="24"/>
        </w:rPr>
        <w:t>室</w:t>
      </w:r>
      <w:r>
        <w:rPr>
          <w:rFonts w:hint="eastAsia" w:ascii="宋体" w:hAnsi="宋体" w:eastAsia="宋体" w:cs="宋体"/>
          <w:color w:val="000000" w:themeColor="text1"/>
          <w:kern w:val="0"/>
          <w:sz w:val="24"/>
          <w:shd w:val="clear" w:color="auto" w:fill="FFFFFF"/>
        </w:rPr>
        <w:t>。</w:t>
      </w:r>
    </w:p>
    <w:p>
      <w:pPr>
        <w:pStyle w:val="14"/>
        <w:widowControl/>
        <w:numPr>
          <w:ilvl w:val="0"/>
          <w:numId w:val="1"/>
        </w:numPr>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投标人资质要求</w:t>
      </w:r>
    </w:p>
    <w:p>
      <w:pPr>
        <w:ind w:firstLine="420"/>
        <w:rPr>
          <w:rFonts w:ascii="宋体" w:hAnsi="宋体" w:eastAsia="宋体" w:cs="宋体"/>
          <w:color w:val="000000" w:themeColor="text1"/>
          <w:sz w:val="24"/>
        </w:rPr>
      </w:pPr>
      <w:r>
        <w:rPr>
          <w:rFonts w:hint="eastAsia" w:ascii="宋体" w:hAnsi="宋体" w:eastAsia="宋体" w:cs="宋体"/>
          <w:color w:val="000000" w:themeColor="text1"/>
          <w:sz w:val="24"/>
        </w:rPr>
        <w:t>1、投标人具有独立法人资格、一定的经营规模、良好的资质信誉和较好的业绩；</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2、公司简介、企业法人营业执照、法人代表身份证复印件和委托代理人身份证复印件、法人授权委托书、税务登记证、近期主要业绩等；</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3、所提供产品必须具有明确的生产厂家、型号、规格、说明书、合格证等；</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4、根据产品需提供有关的3C认证和检验报告；</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5、产品报价（相关配套服务所产生的费用由中标方自行承担）；</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6、盖上单位公章及法人代表印章；</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7、服务承诺细则；</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8、无论投标结果如何，投标者自行承担投标发生的所有费用；</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9、投标书正本一份，副本三份。</w:t>
      </w:r>
    </w:p>
    <w:p>
      <w:pPr>
        <w:pStyle w:val="14"/>
        <w:widowControl/>
        <w:shd w:val="clear" w:color="auto" w:fill="FFFFFF"/>
        <w:spacing w:line="360" w:lineRule="auto"/>
        <w:ind w:firstLineChars="0"/>
        <w:rPr>
          <w:rFonts w:ascii="宋体" w:hAnsi="宋体" w:eastAsia="宋体" w:cs="宋体"/>
          <w:color w:val="000000" w:themeColor="text1"/>
          <w:sz w:val="24"/>
        </w:rPr>
      </w:pPr>
      <w:r>
        <w:rPr>
          <w:rFonts w:hint="eastAsia" w:ascii="宋体" w:hAnsi="宋体" w:eastAsia="宋体" w:cs="宋体"/>
          <w:color w:val="000000" w:themeColor="text1"/>
          <w:sz w:val="24"/>
        </w:rPr>
        <w:t>10、中标人提供虚假材料谋取中标的，招标人有权取消其中标资格。</w:t>
      </w:r>
    </w:p>
    <w:p>
      <w:pPr>
        <w:spacing w:line="360" w:lineRule="auto"/>
        <w:rPr>
          <w:rFonts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rPr>
        <w:t>十、投标文件组成</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1、承诺函；</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2、投标书；</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3、授权委托书；</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4、企业《营业执照》；</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5、报价单（盖章）；</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6、投标文件正本一份，副本二份。</w:t>
      </w:r>
    </w:p>
    <w:p>
      <w:pPr>
        <w:spacing w:line="360" w:lineRule="auto"/>
        <w:rPr>
          <w:rFonts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rPr>
        <w:t>十一、其他</w:t>
      </w:r>
    </w:p>
    <w:p>
      <w:pPr>
        <w:spacing w:line="360" w:lineRule="auto"/>
        <w:ind w:firstLine="420"/>
        <w:rPr>
          <w:rFonts w:ascii="宋体" w:hAnsi="宋体" w:eastAsia="宋体" w:cs="宋体"/>
          <w:b/>
          <w:bCs/>
          <w:color w:val="000000" w:themeColor="text1"/>
          <w:sz w:val="24"/>
          <w:szCs w:val="32"/>
        </w:rPr>
      </w:pPr>
      <w:r>
        <w:rPr>
          <w:rFonts w:hint="eastAsia" w:ascii="宋体" w:hAnsi="宋体" w:eastAsia="宋体" w:cs="宋体"/>
          <w:color w:val="000000" w:themeColor="text1"/>
          <w:kern w:val="0"/>
          <w:sz w:val="24"/>
          <w:shd w:val="clear" w:color="auto" w:fill="FFFFFF"/>
        </w:rPr>
        <w:t>入校要求：所有进校人员严格遵守学院门卫管理要求，对不配合管理人员，学院门卫和保安有权拒绝其入校。</w:t>
      </w:r>
    </w:p>
    <w:p>
      <w:pPr>
        <w:spacing w:line="360" w:lineRule="auto"/>
        <w:ind w:firstLine="420"/>
        <w:rPr>
          <w:rFonts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rPr>
        <w:br w:type="page"/>
      </w:r>
    </w:p>
    <w:p>
      <w:pPr>
        <w:spacing w:line="360" w:lineRule="auto"/>
        <w:ind w:firstLine="482" w:firstLineChars="200"/>
        <w:jc w:val="center"/>
        <w:rPr>
          <w:rFonts w:ascii="宋体" w:hAnsi="宋体" w:eastAsia="宋体" w:cs="宋体"/>
          <w:color w:val="000000" w:themeColor="text1"/>
          <w:sz w:val="24"/>
          <w:szCs w:val="32"/>
        </w:rPr>
      </w:pPr>
      <w:r>
        <w:rPr>
          <w:rFonts w:hint="eastAsia" w:ascii="宋体" w:hAnsi="宋体" w:eastAsia="宋体" w:cs="宋体"/>
          <w:b/>
          <w:bCs/>
          <w:color w:val="000000" w:themeColor="text1"/>
          <w:sz w:val="24"/>
          <w:szCs w:val="32"/>
        </w:rPr>
        <w:t>第二部分  招标项目要求及采购清单</w:t>
      </w:r>
    </w:p>
    <w:p>
      <w:pPr>
        <w:pStyle w:val="14"/>
        <w:widowControl/>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一、项目总体要求</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pPr>
        <w:pStyle w:val="14"/>
        <w:widowControl/>
        <w:shd w:val="clear" w:color="auto" w:fill="FFFFFF"/>
        <w:spacing w:line="360" w:lineRule="auto"/>
        <w:ind w:firstLine="0" w:firstLineChars="0"/>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二、项目具体要求</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t>1、供货商报价时品牌、型号、规格一定要填写清楚；</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ascii="宋体" w:hAnsi="宋体" w:eastAsia="宋体" w:cs="宋体"/>
          <w:color w:val="000000" w:themeColor="text1"/>
          <w:kern w:val="0"/>
          <w:sz w:val="24"/>
          <w:shd w:val="clear" w:color="auto" w:fill="FFFFFF"/>
        </w:rPr>
        <w:t>2</w:t>
      </w:r>
      <w:r>
        <w:rPr>
          <w:rFonts w:hint="eastAsia" w:ascii="宋体" w:hAnsi="宋体" w:eastAsia="宋体" w:cs="宋体"/>
          <w:color w:val="000000" w:themeColor="text1"/>
          <w:kern w:val="0"/>
          <w:sz w:val="24"/>
          <w:shd w:val="clear" w:color="auto" w:fill="FFFFFF"/>
        </w:rPr>
        <w:t>、突发故障要求维保人员能在2小时内到位解决；</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ascii="宋体" w:hAnsi="宋体" w:eastAsia="宋体" w:cs="宋体"/>
          <w:color w:val="000000" w:themeColor="text1"/>
          <w:kern w:val="0"/>
          <w:sz w:val="24"/>
          <w:shd w:val="clear" w:color="auto" w:fill="FFFFFF"/>
        </w:rPr>
        <w:t>3</w:t>
      </w:r>
      <w:r>
        <w:rPr>
          <w:rFonts w:hint="eastAsia" w:ascii="宋体" w:hAnsi="宋体" w:eastAsia="宋体" w:cs="宋体"/>
          <w:color w:val="000000" w:themeColor="text1"/>
          <w:kern w:val="0"/>
          <w:sz w:val="24"/>
          <w:shd w:val="clear" w:color="auto" w:fill="FFFFFF"/>
        </w:rPr>
        <w:t>、报价表要求是打印件并加盖公章；</w:t>
      </w:r>
    </w:p>
    <w:p>
      <w:pPr>
        <w:pStyle w:val="14"/>
        <w:widowControl/>
        <w:shd w:val="clear" w:color="auto" w:fill="FFFFFF"/>
        <w:spacing w:line="360" w:lineRule="auto"/>
        <w:ind w:firstLineChars="0"/>
        <w:rPr>
          <w:rFonts w:ascii="宋体" w:hAnsi="宋体" w:eastAsia="宋体" w:cs="宋体"/>
          <w:color w:val="000000" w:themeColor="text1"/>
          <w:kern w:val="0"/>
          <w:sz w:val="24"/>
          <w:shd w:val="clear" w:color="auto" w:fill="FFFFFF"/>
        </w:rPr>
      </w:pPr>
      <w:r>
        <w:rPr>
          <w:rFonts w:ascii="宋体" w:hAnsi="宋体" w:eastAsia="宋体" w:cs="宋体"/>
          <w:color w:val="000000" w:themeColor="text1"/>
          <w:kern w:val="0"/>
          <w:sz w:val="24"/>
          <w:shd w:val="clear" w:color="auto" w:fill="FFFFFF"/>
        </w:rPr>
        <w:t>4</w:t>
      </w:r>
      <w:r>
        <w:rPr>
          <w:rFonts w:hint="eastAsia" w:ascii="宋体" w:hAnsi="宋体" w:eastAsia="宋体" w:cs="宋体"/>
          <w:color w:val="000000" w:themeColor="text1"/>
          <w:kern w:val="0"/>
          <w:sz w:val="24"/>
          <w:shd w:val="clear" w:color="auto" w:fill="FFFFFF"/>
        </w:rPr>
        <w:t>、采购清单及报价表见附件。</w:t>
      </w:r>
    </w:p>
    <w:p>
      <w:pPr>
        <w:widowControl/>
        <w:jc w:val="left"/>
        <w:rPr>
          <w:rFonts w:ascii="宋体" w:hAnsi="宋体" w:eastAsia="宋体" w:cs="宋体"/>
          <w:b/>
          <w:bCs/>
          <w:color w:val="000000" w:themeColor="text1"/>
          <w:kern w:val="0"/>
          <w:sz w:val="24"/>
          <w:shd w:val="clear" w:color="auto" w:fill="FFFFFF"/>
        </w:rPr>
      </w:pPr>
      <w:r>
        <w:rPr>
          <w:rFonts w:hint="eastAsia" w:ascii="宋体" w:hAnsi="宋体" w:eastAsia="宋体" w:cs="宋体"/>
          <w:b/>
          <w:bCs/>
          <w:color w:val="000000" w:themeColor="text1"/>
          <w:kern w:val="0"/>
          <w:sz w:val="24"/>
          <w:shd w:val="clear" w:color="auto" w:fill="FFFFFF"/>
        </w:rPr>
        <w:t>三、开标和评标</w:t>
      </w:r>
    </w:p>
    <w:p>
      <w:pPr>
        <w:widowControl/>
        <w:ind w:firstLine="420"/>
        <w:jc w:val="left"/>
        <w:rPr>
          <w:rFonts w:ascii="宋体" w:hAnsi="宋体" w:eastAsia="宋体" w:cs="宋体"/>
          <w:b/>
          <w:bCs/>
          <w:color w:val="000000" w:themeColor="text1"/>
          <w:kern w:val="0"/>
          <w:sz w:val="24"/>
          <w:shd w:val="clear" w:color="auto" w:fill="FFFFFF"/>
        </w:rPr>
      </w:pPr>
      <w:r>
        <w:rPr>
          <w:rFonts w:hint="eastAsia" w:ascii="宋体" w:hAnsi="宋体" w:eastAsia="宋体" w:cs="宋体"/>
          <w:color w:val="000000" w:themeColor="text1"/>
          <w:sz w:val="24"/>
        </w:rPr>
        <w:t>1、招标人组织开标；</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2、评委会由有关专家组成，对投标文件进行审查、质疑、评估、比较。评委会按照公平、公正、择优的原则进行独立评标；</w:t>
      </w:r>
    </w:p>
    <w:p>
      <w:pPr>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420"/>
        </w:tabs>
        <w:spacing w:line="360" w:lineRule="auto"/>
        <w:jc w:val="left"/>
        <w:rPr>
          <w:rFonts w:ascii="宋体" w:hAnsi="宋体" w:eastAsia="宋体" w:cs="宋体"/>
          <w:b/>
          <w:bCs/>
          <w:color w:val="000000" w:themeColor="text1"/>
          <w:sz w:val="24"/>
        </w:rPr>
      </w:pPr>
      <w:r>
        <w:rPr>
          <w:rFonts w:hint="eastAsia" w:ascii="宋体" w:hAnsi="宋体" w:eastAsia="宋体" w:cs="宋体"/>
          <w:b/>
          <w:bCs/>
          <w:color w:val="000000" w:themeColor="text1"/>
          <w:sz w:val="24"/>
        </w:rPr>
        <w:t>四、履约保证金</w:t>
      </w:r>
    </w:p>
    <w:p>
      <w:pPr>
        <w:tabs>
          <w:tab w:val="left" w:pos="420"/>
        </w:tabs>
        <w:spacing w:line="360" w:lineRule="auto"/>
        <w:jc w:val="left"/>
        <w:rPr>
          <w:rFonts w:ascii="宋体" w:hAnsi="宋体" w:eastAsia="宋体" w:cs="宋体"/>
          <w:color w:val="000000" w:themeColor="text1"/>
          <w:sz w:val="24"/>
        </w:rPr>
      </w:pPr>
      <w:r>
        <w:rPr>
          <w:rFonts w:ascii="宋体" w:hAnsi="宋体" w:eastAsia="宋体" w:cs="宋体"/>
          <w:color w:val="000000" w:themeColor="text1"/>
          <w:sz w:val="24"/>
        </w:rPr>
        <w:tab/>
      </w:r>
      <w:r>
        <w:rPr>
          <w:rFonts w:hint="eastAsia" w:ascii="宋体" w:hAnsi="宋体" w:eastAsia="宋体" w:cs="宋体"/>
          <w:color w:val="000000" w:themeColor="text1"/>
          <w:sz w:val="24"/>
        </w:rPr>
        <w:t>本项目无履约保证金。</w:t>
      </w:r>
    </w:p>
    <w:p>
      <w:pPr>
        <w:tabs>
          <w:tab w:val="left" w:pos="420"/>
        </w:tabs>
        <w:spacing w:line="360" w:lineRule="auto"/>
        <w:jc w:val="left"/>
        <w:rPr>
          <w:rFonts w:ascii="宋体" w:hAnsi="宋体" w:eastAsia="宋体" w:cs="宋体"/>
          <w:b/>
          <w:bCs/>
          <w:color w:val="000000" w:themeColor="text1"/>
          <w:sz w:val="24"/>
        </w:rPr>
      </w:pPr>
      <w:r>
        <w:rPr>
          <w:rFonts w:hint="eastAsia" w:ascii="宋体" w:hAnsi="宋体" w:eastAsia="宋体" w:cs="宋体"/>
          <w:b/>
          <w:bCs/>
          <w:color w:val="000000" w:themeColor="text1"/>
          <w:sz w:val="24"/>
        </w:rPr>
        <w:t>五、供货时间及售后服务</w:t>
      </w:r>
    </w:p>
    <w:p>
      <w:pPr>
        <w:spacing w:line="360" w:lineRule="auto"/>
        <w:ind w:firstLine="420" w:firstLineChars="175"/>
        <w:rPr>
          <w:rFonts w:ascii="宋体" w:hAnsi="宋体" w:eastAsia="宋体" w:cs="宋体"/>
          <w:color w:val="000000" w:themeColor="text1"/>
          <w:sz w:val="24"/>
        </w:rPr>
      </w:pPr>
      <w:r>
        <w:rPr>
          <w:rFonts w:hint="eastAsia" w:ascii="宋体" w:hAnsi="宋体" w:eastAsia="宋体" w:cs="宋体"/>
          <w:color w:val="000000" w:themeColor="text1"/>
          <w:sz w:val="24"/>
        </w:rPr>
        <w:t>1、</w:t>
      </w:r>
      <w:r>
        <w:rPr>
          <w:rFonts w:hint="eastAsia" w:ascii="宋体" w:hAnsi="宋体" w:eastAsia="宋体" w:cs="宋体"/>
          <w:bCs/>
          <w:color w:val="000000" w:themeColor="text1"/>
          <w:kern w:val="0"/>
          <w:sz w:val="24"/>
          <w:szCs w:val="72"/>
        </w:rPr>
        <w:t>中标供应商所提供的货品，应根据招标方要求的时间、地点及时送到；</w:t>
      </w:r>
    </w:p>
    <w:p>
      <w:pPr>
        <w:tabs>
          <w:tab w:val="left" w:pos="420"/>
        </w:tabs>
        <w:spacing w:line="360" w:lineRule="auto"/>
        <w:rPr>
          <w:rFonts w:ascii="宋体" w:hAnsi="宋体" w:eastAsia="宋体" w:cs="宋体"/>
          <w:bCs/>
          <w:color w:val="000000" w:themeColor="text1"/>
          <w:kern w:val="0"/>
          <w:sz w:val="24"/>
          <w:szCs w:val="72"/>
        </w:rPr>
      </w:pPr>
      <w:r>
        <w:rPr>
          <w:rFonts w:hint="eastAsia" w:ascii="宋体" w:hAnsi="宋体" w:eastAsia="宋体" w:cs="宋体"/>
          <w:color w:val="000000" w:themeColor="text1"/>
          <w:sz w:val="24"/>
        </w:rPr>
        <w:tab/>
      </w:r>
      <w:r>
        <w:rPr>
          <w:rFonts w:hint="eastAsia" w:ascii="宋体" w:hAnsi="宋体" w:eastAsia="宋体" w:cs="宋体"/>
          <w:color w:val="000000" w:themeColor="text1"/>
          <w:sz w:val="24"/>
        </w:rPr>
        <w:t>2、</w:t>
      </w:r>
      <w:r>
        <w:rPr>
          <w:rFonts w:hint="eastAsia" w:ascii="宋体" w:hAnsi="宋体" w:eastAsia="宋体" w:cs="宋体"/>
          <w:bCs/>
          <w:color w:val="000000" w:themeColor="text1"/>
          <w:kern w:val="0"/>
          <w:sz w:val="24"/>
          <w:szCs w:val="72"/>
        </w:rPr>
        <w:t>运输费用：运输包括上下车辆及搬运，所产生的费用由中标供应商自行负责；</w:t>
      </w:r>
    </w:p>
    <w:p>
      <w:pPr>
        <w:tabs>
          <w:tab w:val="left" w:pos="420"/>
        </w:tabs>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ab/>
      </w:r>
      <w:r>
        <w:rPr>
          <w:rFonts w:hint="eastAsia" w:ascii="宋体" w:hAnsi="宋体" w:eastAsia="宋体" w:cs="宋体"/>
          <w:color w:val="000000" w:themeColor="text1"/>
          <w:sz w:val="24"/>
        </w:rPr>
        <w:t>3、中标供应商应根据国家三包的相关规定予以相应的质保；</w:t>
      </w:r>
    </w:p>
    <w:p>
      <w:pPr>
        <w:tabs>
          <w:tab w:val="left" w:pos="420"/>
        </w:tabs>
        <w:spacing w:line="360" w:lineRule="auto"/>
        <w:rPr>
          <w:rFonts w:ascii="宋体" w:hAnsi="宋体" w:eastAsia="宋体" w:cs="宋体"/>
          <w:color w:val="000000" w:themeColor="text1"/>
          <w:kern w:val="0"/>
          <w:sz w:val="24"/>
          <w:szCs w:val="72"/>
        </w:rPr>
      </w:pPr>
      <w:r>
        <w:rPr>
          <w:rFonts w:hint="eastAsia" w:ascii="宋体" w:hAnsi="宋体" w:eastAsia="宋体" w:cs="宋体"/>
          <w:color w:val="000000" w:themeColor="text1"/>
          <w:sz w:val="24"/>
        </w:rPr>
        <w:tab/>
      </w:r>
      <w:r>
        <w:rPr>
          <w:rFonts w:hint="eastAsia" w:ascii="宋体" w:hAnsi="宋体" w:eastAsia="宋体" w:cs="宋体"/>
          <w:color w:val="000000" w:themeColor="text1"/>
          <w:sz w:val="24"/>
        </w:rPr>
        <w:t>4、</w:t>
      </w:r>
      <w:r>
        <w:rPr>
          <w:rFonts w:hint="eastAsia" w:ascii="宋体" w:hAnsi="宋体" w:eastAsia="宋体" w:cs="宋体"/>
          <w:color w:val="000000" w:themeColor="text1"/>
          <w:kern w:val="0"/>
          <w:sz w:val="24"/>
          <w:szCs w:val="72"/>
        </w:rPr>
        <w:t>安装调试：货物安装调试服务由中标方免费提供，中标方须在中标公示结束后</w:t>
      </w:r>
      <w:r>
        <w:rPr>
          <w:rFonts w:hint="eastAsia" w:ascii="宋体" w:hAnsi="宋体" w:eastAsia="宋体" w:cs="宋体"/>
          <w:color w:val="000000" w:themeColor="text1"/>
          <w:kern w:val="0"/>
          <w:sz w:val="24"/>
          <w:szCs w:val="72"/>
          <w:u w:val="single"/>
        </w:rPr>
        <w:t xml:space="preserve"> </w:t>
      </w:r>
      <w:r>
        <w:rPr>
          <w:rFonts w:ascii="宋体" w:hAnsi="宋体" w:eastAsia="宋体" w:cs="宋体"/>
          <w:color w:val="000000" w:themeColor="text1"/>
          <w:kern w:val="0"/>
          <w:sz w:val="24"/>
          <w:szCs w:val="72"/>
          <w:u w:val="single"/>
        </w:rPr>
        <w:t xml:space="preserve">14 </w:t>
      </w:r>
      <w:r>
        <w:rPr>
          <w:rFonts w:hint="eastAsia" w:ascii="宋体" w:hAnsi="宋体" w:eastAsia="宋体" w:cs="宋体"/>
          <w:color w:val="000000" w:themeColor="text1"/>
          <w:kern w:val="0"/>
          <w:sz w:val="24"/>
          <w:szCs w:val="72"/>
        </w:rPr>
        <w:t>天内完成货物的安装和调试；</w:t>
      </w:r>
    </w:p>
    <w:p>
      <w:pPr>
        <w:tabs>
          <w:tab w:val="left" w:pos="420"/>
        </w:tabs>
        <w:spacing w:line="360" w:lineRule="auto"/>
        <w:rPr>
          <w:rFonts w:ascii="宋体" w:hAnsi="宋体" w:eastAsia="宋体" w:cs="宋体"/>
          <w:color w:val="000000" w:themeColor="text1"/>
          <w:sz w:val="24"/>
        </w:rPr>
      </w:pPr>
      <w:r>
        <w:rPr>
          <w:rFonts w:ascii="宋体" w:hAnsi="宋体" w:eastAsia="宋体" w:cs="宋体"/>
          <w:b/>
          <w:bCs/>
          <w:color w:val="000000" w:themeColor="text1"/>
          <w:kern w:val="0"/>
          <w:sz w:val="24"/>
          <w:szCs w:val="72"/>
        </w:rPr>
        <w:tab/>
      </w:r>
      <w:r>
        <w:rPr>
          <w:rFonts w:ascii="宋体" w:hAnsi="宋体" w:eastAsia="宋体" w:cs="宋体"/>
          <w:color w:val="000000" w:themeColor="text1"/>
          <w:kern w:val="0"/>
          <w:sz w:val="24"/>
          <w:szCs w:val="72"/>
        </w:rPr>
        <w:t>5</w:t>
      </w:r>
      <w:r>
        <w:rPr>
          <w:rFonts w:hint="eastAsia" w:ascii="宋体" w:hAnsi="宋体" w:eastAsia="宋体" w:cs="宋体"/>
          <w:color w:val="000000" w:themeColor="text1"/>
          <w:kern w:val="0"/>
          <w:sz w:val="24"/>
          <w:szCs w:val="72"/>
        </w:rPr>
        <w:t>、免费质保叁年。</w:t>
      </w:r>
    </w:p>
    <w:p>
      <w:pPr>
        <w:spacing w:line="360" w:lineRule="auto"/>
        <w:rPr>
          <w:rFonts w:ascii="宋体" w:hAnsi="宋体" w:eastAsia="宋体" w:cs="宋体"/>
          <w:b/>
          <w:bCs/>
          <w:color w:val="000000" w:themeColor="text1"/>
          <w:sz w:val="24"/>
        </w:rPr>
      </w:pPr>
      <w:r>
        <w:rPr>
          <w:rFonts w:hint="eastAsia" w:ascii="宋体" w:hAnsi="宋体" w:eastAsia="宋体" w:cs="宋体"/>
          <w:b/>
          <w:bCs/>
          <w:color w:val="000000" w:themeColor="text1"/>
          <w:sz w:val="24"/>
        </w:rPr>
        <w:t>六、违约处理</w:t>
      </w:r>
    </w:p>
    <w:p>
      <w:pPr>
        <w:widowControl/>
        <w:spacing w:line="360" w:lineRule="auto"/>
        <w:ind w:firstLine="420"/>
        <w:jc w:val="left"/>
        <w:rPr>
          <w:rFonts w:ascii="宋体" w:hAnsi="宋体" w:eastAsia="宋体" w:cs="宋体"/>
          <w:bCs/>
          <w:color w:val="000000" w:themeColor="text1"/>
          <w:kern w:val="0"/>
          <w:sz w:val="24"/>
          <w:szCs w:val="72"/>
        </w:rPr>
      </w:pPr>
      <w:r>
        <w:rPr>
          <w:rFonts w:hint="eastAsia" w:ascii="宋体" w:hAnsi="宋体" w:eastAsia="宋体" w:cs="宋体"/>
          <w:color w:val="000000" w:themeColor="text1"/>
          <w:sz w:val="24"/>
        </w:rPr>
        <w:t>1、在</w:t>
      </w:r>
      <w:r>
        <w:rPr>
          <w:rFonts w:hint="eastAsia" w:ascii="宋体" w:hAnsi="宋体" w:eastAsia="宋体" w:cs="宋体"/>
          <w:bCs/>
          <w:color w:val="000000" w:themeColor="text1"/>
          <w:kern w:val="0"/>
          <w:sz w:val="24"/>
          <w:szCs w:val="72"/>
        </w:rPr>
        <w:t>履行合同的过程中发生的争议，由双方当事人协商解决；也可由当地工商行政管理部门调解，包括提交太仓仲裁委员会仲裁；依法向人民法院起诉；</w:t>
      </w:r>
    </w:p>
    <w:p>
      <w:pPr>
        <w:tabs>
          <w:tab w:val="left" w:pos="420"/>
        </w:tabs>
        <w:spacing w:line="360" w:lineRule="auto"/>
        <w:rPr>
          <w:rFonts w:ascii="宋体" w:hAnsi="宋体" w:eastAsia="宋体" w:cs="宋体"/>
          <w:color w:val="000000" w:themeColor="text1"/>
          <w:sz w:val="24"/>
        </w:rPr>
      </w:pPr>
      <w:r>
        <w:rPr>
          <w:rFonts w:ascii="宋体" w:hAnsi="宋体" w:eastAsia="宋体" w:cs="宋体"/>
          <w:color w:val="000000" w:themeColor="text1"/>
          <w:sz w:val="24"/>
        </w:rPr>
        <w:tab/>
      </w:r>
      <w:r>
        <w:rPr>
          <w:rFonts w:hint="eastAsia" w:ascii="宋体" w:hAnsi="宋体" w:eastAsia="宋体" w:cs="宋体"/>
          <w:color w:val="000000" w:themeColor="text1"/>
          <w:sz w:val="24"/>
        </w:rPr>
        <w:t>2、参加投标者须严格维护招投标的公正性、合法性、合理性。一经发现违规者，一律取消投标或中标资格，并保留追究其法律责任的权利；</w:t>
      </w:r>
    </w:p>
    <w:p>
      <w:pPr>
        <w:tabs>
          <w:tab w:val="left" w:pos="420"/>
        </w:tabs>
        <w:spacing w:line="360" w:lineRule="auto"/>
        <w:rPr>
          <w:rFonts w:ascii="宋体" w:hAnsi="宋体" w:eastAsia="宋体" w:cs="宋体"/>
          <w:b/>
          <w:bCs/>
          <w:color w:val="000000" w:themeColor="text1"/>
          <w:sz w:val="24"/>
        </w:rPr>
      </w:pPr>
      <w:r>
        <w:rPr>
          <w:rFonts w:hint="eastAsia" w:ascii="宋体" w:hAnsi="宋体" w:eastAsia="宋体" w:cs="宋体"/>
          <w:color w:val="000000" w:themeColor="text1"/>
          <w:sz w:val="24"/>
        </w:rPr>
        <w:tab/>
      </w:r>
      <w:r>
        <w:rPr>
          <w:rFonts w:ascii="宋体" w:hAnsi="宋体" w:eastAsia="宋体" w:cs="宋体"/>
          <w:color w:val="000000" w:themeColor="text1"/>
          <w:sz w:val="24"/>
        </w:rPr>
        <w:t>3</w:t>
      </w:r>
      <w:r>
        <w:rPr>
          <w:rFonts w:hint="eastAsia" w:ascii="宋体" w:hAnsi="宋体" w:eastAsia="宋体" w:cs="宋体"/>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pPr>
        <w:spacing w:line="360" w:lineRule="auto"/>
        <w:rPr>
          <w:rFonts w:ascii="宋体" w:hAnsi="宋体" w:eastAsia="宋体" w:cs="宋体"/>
          <w:b/>
          <w:bCs/>
          <w:color w:val="000000" w:themeColor="text1"/>
          <w:kern w:val="0"/>
          <w:sz w:val="24"/>
          <w:szCs w:val="72"/>
        </w:rPr>
      </w:pPr>
      <w:r>
        <w:rPr>
          <w:rFonts w:hint="eastAsia" w:ascii="宋体" w:hAnsi="宋体" w:eastAsia="宋体" w:cs="宋体"/>
          <w:b/>
          <w:bCs/>
          <w:color w:val="000000" w:themeColor="text1"/>
          <w:sz w:val="24"/>
        </w:rPr>
        <w:t>七、</w:t>
      </w:r>
      <w:r>
        <w:rPr>
          <w:rFonts w:hint="eastAsia" w:ascii="宋体" w:hAnsi="宋体" w:eastAsia="宋体" w:cs="宋体"/>
          <w:b/>
          <w:bCs/>
          <w:color w:val="000000" w:themeColor="text1"/>
          <w:kern w:val="0"/>
          <w:sz w:val="24"/>
          <w:szCs w:val="72"/>
        </w:rPr>
        <w:t>验收标准</w:t>
      </w:r>
    </w:p>
    <w:p>
      <w:pPr>
        <w:spacing w:line="360" w:lineRule="auto"/>
        <w:ind w:firstLine="480" w:firstLineChars="200"/>
        <w:rPr>
          <w:rFonts w:ascii="宋体" w:hAnsi="宋体" w:eastAsia="宋体" w:cs="宋体"/>
          <w:color w:val="000000" w:themeColor="text1"/>
          <w:sz w:val="24"/>
        </w:rPr>
      </w:pPr>
      <w:r>
        <w:rPr>
          <w:rFonts w:hint="eastAsia" w:ascii="宋体" w:hAnsi="宋体" w:eastAsia="宋体" w:cs="宋体"/>
          <w:bCs/>
          <w:color w:val="000000" w:themeColor="text1"/>
          <w:kern w:val="0"/>
          <w:sz w:val="24"/>
          <w:szCs w:val="72"/>
        </w:rPr>
        <w:t>根据要求品牌或者招标方提供的型号要求以及数量进行验收。</w:t>
      </w:r>
    </w:p>
    <w:p>
      <w:pPr>
        <w:spacing w:line="360" w:lineRule="auto"/>
        <w:rPr>
          <w:rFonts w:ascii="宋体" w:hAnsi="宋体" w:eastAsia="宋体" w:cs="宋体"/>
          <w:b/>
          <w:bCs/>
          <w:color w:val="000000" w:themeColor="text1"/>
          <w:sz w:val="24"/>
        </w:rPr>
      </w:pPr>
      <w:r>
        <w:rPr>
          <w:rFonts w:hint="eastAsia" w:ascii="宋体" w:hAnsi="宋体" w:eastAsia="宋体" w:cs="宋体"/>
          <w:b/>
          <w:color w:val="000000" w:themeColor="text1"/>
          <w:sz w:val="24"/>
        </w:rPr>
        <w:t>八、</w:t>
      </w:r>
      <w:r>
        <w:rPr>
          <w:rFonts w:hint="eastAsia" w:ascii="宋体" w:hAnsi="宋体" w:eastAsia="宋体" w:cs="宋体"/>
          <w:b/>
          <w:bCs/>
          <w:color w:val="000000" w:themeColor="text1"/>
          <w:sz w:val="24"/>
        </w:rPr>
        <w:t>付款方式</w:t>
      </w:r>
    </w:p>
    <w:p>
      <w:pPr>
        <w:spacing w:line="360" w:lineRule="auto"/>
        <w:ind w:firstLine="480" w:firstLineChars="200"/>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合同签订后，货品安装调试结束经招标方验收通过后支付合同总价的</w:t>
      </w:r>
      <w:r>
        <w:rPr>
          <w:rFonts w:ascii="宋体" w:hAnsi="宋体" w:eastAsia="宋体" w:cs="宋体"/>
          <w:bCs/>
          <w:color w:val="000000" w:themeColor="text1"/>
          <w:kern w:val="0"/>
          <w:sz w:val="24"/>
          <w:szCs w:val="72"/>
        </w:rPr>
        <w:t>90</w:t>
      </w:r>
      <w:r>
        <w:rPr>
          <w:rFonts w:hint="eastAsia" w:ascii="宋体" w:hAnsi="宋体" w:eastAsia="宋体" w:cs="宋体"/>
          <w:bCs/>
          <w:color w:val="000000" w:themeColor="text1"/>
          <w:kern w:val="0"/>
          <w:sz w:val="24"/>
          <w:szCs w:val="72"/>
        </w:rPr>
        <w:t>%，余款质保期满后一次性结清。</w:t>
      </w:r>
    </w:p>
    <w:p>
      <w:pPr>
        <w:widowControl/>
        <w:jc w:val="left"/>
        <w:rPr>
          <w:rFonts w:ascii="宋体" w:hAnsi="宋体" w:eastAsia="宋体" w:cs="宋体"/>
          <w:b/>
          <w:color w:val="000000" w:themeColor="text1"/>
          <w:sz w:val="24"/>
        </w:rPr>
      </w:pPr>
      <w:r>
        <w:rPr>
          <w:rFonts w:hint="eastAsia" w:ascii="宋体" w:hAnsi="宋体" w:eastAsia="宋体" w:cs="宋体"/>
          <w:bCs/>
          <w:color w:val="000000" w:themeColor="text1"/>
          <w:kern w:val="0"/>
          <w:sz w:val="24"/>
          <w:szCs w:val="72"/>
        </w:rPr>
        <w:br w:type="page"/>
      </w:r>
      <w:r>
        <w:rPr>
          <w:rFonts w:hint="eastAsia" w:ascii="宋体" w:hAnsi="宋体" w:eastAsia="宋体" w:cs="宋体"/>
          <w:b/>
          <w:color w:val="000000" w:themeColor="text1"/>
          <w:sz w:val="24"/>
        </w:rPr>
        <w:t>附件1：</w:t>
      </w:r>
    </w:p>
    <w:p>
      <w:pPr>
        <w:jc w:val="center"/>
        <w:rPr>
          <w:rFonts w:ascii="宋体" w:hAnsi="宋体" w:eastAsia="宋体" w:cs="宋体"/>
          <w:b/>
          <w:color w:val="000000" w:themeColor="text1"/>
          <w:sz w:val="32"/>
          <w:szCs w:val="32"/>
        </w:rPr>
      </w:pPr>
      <w:r>
        <w:rPr>
          <w:rFonts w:hint="eastAsia" w:ascii="宋体" w:hAnsi="宋体" w:eastAsia="宋体" w:cs="宋体"/>
          <w:b/>
          <w:color w:val="000000" w:themeColor="text1"/>
          <w:sz w:val="24"/>
        </w:rPr>
        <w:t>东校区行政楼办公室纱窗采购清单及报价表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95"/>
        <w:gridCol w:w="1273"/>
        <w:gridCol w:w="709"/>
        <w:gridCol w:w="709"/>
        <w:gridCol w:w="994"/>
        <w:gridCol w:w="1064"/>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名称</w:t>
            </w:r>
          </w:p>
        </w:tc>
        <w:tc>
          <w:tcPr>
            <w:tcW w:w="584"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品   牌</w:t>
            </w:r>
          </w:p>
        </w:tc>
        <w:tc>
          <w:tcPr>
            <w:tcW w:w="747"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型号/规格</w:t>
            </w:r>
          </w:p>
        </w:tc>
        <w:tc>
          <w:tcPr>
            <w:tcW w:w="416"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单位</w:t>
            </w:r>
          </w:p>
        </w:tc>
        <w:tc>
          <w:tcPr>
            <w:tcW w:w="416"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数量</w:t>
            </w:r>
          </w:p>
        </w:tc>
        <w:tc>
          <w:tcPr>
            <w:tcW w:w="583"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单价</w:t>
            </w:r>
          </w:p>
        </w:tc>
        <w:tc>
          <w:tcPr>
            <w:tcW w:w="624" w:type="pct"/>
            <w:vAlign w:val="center"/>
          </w:tcPr>
          <w:p>
            <w:pPr>
              <w:jc w:val="center"/>
              <w:rPr>
                <w:rFonts w:hint="eastAsia" w:ascii="宋体" w:hAnsi="宋体" w:eastAsia="宋体" w:cs="宋体"/>
                <w:b/>
                <w:bCs/>
                <w:color w:val="000000" w:themeColor="text1"/>
                <w:szCs w:val="21"/>
              </w:rPr>
            </w:pPr>
            <w:r>
              <w:rPr>
                <w:rFonts w:hint="eastAsia" w:ascii="宋体" w:hAnsi="宋体" w:eastAsia="宋体" w:cs="宋体"/>
                <w:b/>
                <w:bCs/>
                <w:color w:val="000000" w:themeColor="text1"/>
                <w:szCs w:val="21"/>
              </w:rPr>
              <w:t>合价</w:t>
            </w:r>
          </w:p>
        </w:tc>
        <w:tc>
          <w:tcPr>
            <w:tcW w:w="123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纱窗</w:t>
            </w:r>
          </w:p>
        </w:tc>
        <w:tc>
          <w:tcPr>
            <w:tcW w:w="584" w:type="pct"/>
            <w:vAlign w:val="center"/>
          </w:tcPr>
          <w:p>
            <w:pPr>
              <w:jc w:val="center"/>
              <w:rPr>
                <w:rFonts w:ascii="宋体" w:hAnsi="宋体" w:eastAsia="宋体" w:cs="宋体"/>
                <w:color w:val="000000" w:themeColor="text1"/>
                <w:szCs w:val="21"/>
              </w:rPr>
            </w:pPr>
          </w:p>
        </w:tc>
        <w:tc>
          <w:tcPr>
            <w:tcW w:w="747"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500</w:t>
            </w:r>
            <w:r>
              <w:rPr>
                <w:rFonts w:hint="eastAsia" w:ascii="宋体" w:hAnsi="宋体" w:eastAsia="宋体" w:cs="宋体"/>
                <w:color w:val="000000" w:themeColor="text1"/>
                <w:szCs w:val="21"/>
              </w:rPr>
              <w:t>*</w:t>
            </w:r>
            <w:r>
              <w:rPr>
                <w:rFonts w:ascii="宋体" w:hAnsi="宋体" w:eastAsia="宋体" w:cs="宋体"/>
                <w:color w:val="000000" w:themeColor="text1"/>
                <w:szCs w:val="21"/>
              </w:rPr>
              <w:t>800</w:t>
            </w:r>
          </w:p>
        </w:tc>
        <w:tc>
          <w:tcPr>
            <w:tcW w:w="416"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片</w:t>
            </w:r>
          </w:p>
        </w:tc>
        <w:tc>
          <w:tcPr>
            <w:tcW w:w="416" w:type="pct"/>
            <w:vAlign w:val="center"/>
          </w:tcPr>
          <w:p>
            <w:pPr>
              <w:jc w:val="center"/>
              <w:rPr>
                <w:rFonts w:ascii="宋体" w:hAnsi="宋体" w:eastAsia="宋体" w:cs="宋体"/>
                <w:color w:val="000000" w:themeColor="text1"/>
                <w:szCs w:val="21"/>
              </w:rPr>
            </w:pPr>
            <w:r>
              <w:rPr>
                <w:rFonts w:ascii="宋体" w:hAnsi="宋体" w:eastAsia="宋体" w:cs="宋体"/>
                <w:color w:val="000000" w:themeColor="text1"/>
                <w:szCs w:val="21"/>
              </w:rPr>
              <w:t>10</w:t>
            </w:r>
          </w:p>
        </w:tc>
        <w:tc>
          <w:tcPr>
            <w:tcW w:w="583" w:type="pct"/>
            <w:vAlign w:val="center"/>
          </w:tcPr>
          <w:p>
            <w:pPr>
              <w:jc w:val="center"/>
              <w:rPr>
                <w:rFonts w:ascii="宋体" w:hAnsi="宋体" w:eastAsia="宋体" w:cs="宋体"/>
                <w:color w:val="000000" w:themeColor="text1"/>
                <w:szCs w:val="21"/>
              </w:rPr>
            </w:pPr>
          </w:p>
        </w:tc>
        <w:tc>
          <w:tcPr>
            <w:tcW w:w="624" w:type="pct"/>
            <w:vAlign w:val="center"/>
          </w:tcPr>
          <w:p>
            <w:pPr>
              <w:jc w:val="center"/>
              <w:rPr>
                <w:rFonts w:hint="eastAsia" w:ascii="宋体" w:hAnsi="宋体" w:eastAsia="宋体" w:cs="宋体"/>
                <w:color w:val="000000" w:themeColor="text1"/>
                <w:sz w:val="18"/>
                <w:szCs w:val="18"/>
              </w:rPr>
            </w:pPr>
          </w:p>
        </w:tc>
        <w:tc>
          <w:tcPr>
            <w:tcW w:w="1235" w:type="pct"/>
            <w:vAlign w:val="center"/>
          </w:tcPr>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04</w:t>
            </w:r>
            <w:r>
              <w:rPr>
                <w:rFonts w:hint="eastAsia" w:ascii="宋体" w:hAnsi="宋体" w:eastAsia="宋体" w:cs="宋体"/>
                <w:color w:val="000000" w:themeColor="text1"/>
                <w:sz w:val="18"/>
                <w:szCs w:val="18"/>
              </w:rPr>
              <w:t>不锈钢3</w:t>
            </w:r>
            <w:r>
              <w:rPr>
                <w:rFonts w:ascii="宋体" w:hAnsi="宋体" w:eastAsia="宋体" w:cs="宋体"/>
                <w:color w:val="000000" w:themeColor="text1"/>
                <w:sz w:val="18"/>
                <w:szCs w:val="18"/>
              </w:rPr>
              <w:t>6</w:t>
            </w:r>
            <w:r>
              <w:rPr>
                <w:rFonts w:hint="eastAsia" w:ascii="宋体" w:hAnsi="宋体" w:eastAsia="宋体" w:cs="宋体"/>
                <w:color w:val="000000" w:themeColor="text1"/>
                <w:sz w:val="18"/>
                <w:szCs w:val="18"/>
              </w:rPr>
              <w:t>目，0</w:t>
            </w:r>
            <w:r>
              <w:rPr>
                <w:rFonts w:ascii="宋体" w:hAnsi="宋体" w:eastAsia="宋体" w:cs="宋体"/>
                <w:color w:val="000000" w:themeColor="text1"/>
                <w:sz w:val="18"/>
                <w:szCs w:val="18"/>
              </w:rPr>
              <w:t>.5mm</w:t>
            </w:r>
            <w:r>
              <w:rPr>
                <w:rFonts w:hint="eastAsia" w:ascii="宋体" w:hAnsi="宋体" w:eastAsia="宋体" w:cs="宋体"/>
                <w:color w:val="000000" w:themeColor="text1"/>
                <w:sz w:val="18"/>
                <w:szCs w:val="18"/>
              </w:rPr>
              <w:t>金刚网；</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铝合金厚度不低于1</w:t>
            </w:r>
            <w:r>
              <w:rPr>
                <w:rFonts w:ascii="宋体" w:hAnsi="宋体" w:eastAsia="宋体" w:cs="宋体"/>
                <w:color w:val="000000" w:themeColor="text1"/>
                <w:sz w:val="18"/>
                <w:szCs w:val="18"/>
              </w:rPr>
              <w:t>.2mm</w:t>
            </w:r>
            <w:r>
              <w:rPr>
                <w:rFonts w:hint="eastAsia" w:ascii="宋体" w:hAnsi="宋体" w:eastAsia="宋体" w:cs="宋体"/>
                <w:color w:val="000000" w:themeColor="text1"/>
                <w:sz w:val="18"/>
                <w:szCs w:val="18"/>
              </w:rPr>
              <w:t>；</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铝材表面颜色定制喷涂（按甲方需求）。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纱窗</w:t>
            </w:r>
          </w:p>
        </w:tc>
        <w:tc>
          <w:tcPr>
            <w:tcW w:w="584" w:type="pct"/>
            <w:vAlign w:val="center"/>
          </w:tcPr>
          <w:p>
            <w:pPr>
              <w:jc w:val="center"/>
              <w:rPr>
                <w:rFonts w:ascii="宋体" w:hAnsi="宋体" w:eastAsia="宋体" w:cs="宋体"/>
                <w:color w:val="000000" w:themeColor="text1"/>
                <w:szCs w:val="21"/>
              </w:rPr>
            </w:pPr>
          </w:p>
        </w:tc>
        <w:tc>
          <w:tcPr>
            <w:tcW w:w="747"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500*535</w:t>
            </w:r>
          </w:p>
        </w:tc>
        <w:tc>
          <w:tcPr>
            <w:tcW w:w="416"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片</w:t>
            </w:r>
          </w:p>
        </w:tc>
        <w:tc>
          <w:tcPr>
            <w:tcW w:w="416"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59</w:t>
            </w:r>
          </w:p>
        </w:tc>
        <w:tc>
          <w:tcPr>
            <w:tcW w:w="583" w:type="pct"/>
            <w:vAlign w:val="center"/>
          </w:tcPr>
          <w:p>
            <w:pPr>
              <w:jc w:val="center"/>
              <w:rPr>
                <w:rFonts w:ascii="宋体" w:hAnsi="宋体" w:eastAsia="宋体" w:cs="宋体"/>
                <w:color w:val="000000" w:themeColor="text1"/>
                <w:szCs w:val="21"/>
              </w:rPr>
            </w:pPr>
          </w:p>
        </w:tc>
        <w:tc>
          <w:tcPr>
            <w:tcW w:w="624" w:type="pct"/>
            <w:vAlign w:val="center"/>
          </w:tcPr>
          <w:p>
            <w:pPr>
              <w:jc w:val="center"/>
              <w:rPr>
                <w:rFonts w:hint="eastAsia" w:ascii="宋体" w:hAnsi="宋体" w:eastAsia="宋体" w:cs="宋体"/>
                <w:color w:val="000000" w:themeColor="text1"/>
                <w:sz w:val="18"/>
                <w:szCs w:val="18"/>
              </w:rPr>
            </w:pPr>
          </w:p>
        </w:tc>
        <w:tc>
          <w:tcPr>
            <w:tcW w:w="1235" w:type="pct"/>
            <w:vAlign w:val="center"/>
          </w:tcPr>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04</w:t>
            </w:r>
            <w:r>
              <w:rPr>
                <w:rFonts w:hint="eastAsia" w:ascii="宋体" w:hAnsi="宋体" w:eastAsia="宋体" w:cs="宋体"/>
                <w:color w:val="000000" w:themeColor="text1"/>
                <w:sz w:val="18"/>
                <w:szCs w:val="18"/>
              </w:rPr>
              <w:t>不锈钢3</w:t>
            </w:r>
            <w:r>
              <w:rPr>
                <w:rFonts w:ascii="宋体" w:hAnsi="宋体" w:eastAsia="宋体" w:cs="宋体"/>
                <w:color w:val="000000" w:themeColor="text1"/>
                <w:sz w:val="18"/>
                <w:szCs w:val="18"/>
              </w:rPr>
              <w:t>6</w:t>
            </w:r>
            <w:r>
              <w:rPr>
                <w:rFonts w:hint="eastAsia" w:ascii="宋体" w:hAnsi="宋体" w:eastAsia="宋体" w:cs="宋体"/>
                <w:color w:val="000000" w:themeColor="text1"/>
                <w:sz w:val="18"/>
                <w:szCs w:val="18"/>
              </w:rPr>
              <w:t>目，0</w:t>
            </w:r>
            <w:r>
              <w:rPr>
                <w:rFonts w:ascii="宋体" w:hAnsi="宋体" w:eastAsia="宋体" w:cs="宋体"/>
                <w:color w:val="000000" w:themeColor="text1"/>
                <w:sz w:val="18"/>
                <w:szCs w:val="18"/>
              </w:rPr>
              <w:t>.5mm</w:t>
            </w:r>
            <w:r>
              <w:rPr>
                <w:rFonts w:hint="eastAsia" w:ascii="宋体" w:hAnsi="宋体" w:eastAsia="宋体" w:cs="宋体"/>
                <w:color w:val="000000" w:themeColor="text1"/>
                <w:sz w:val="18"/>
                <w:szCs w:val="18"/>
              </w:rPr>
              <w:t>金刚网；</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铝合金厚度不低于1</w:t>
            </w:r>
            <w:r>
              <w:rPr>
                <w:rFonts w:ascii="宋体" w:hAnsi="宋体" w:eastAsia="宋体" w:cs="宋体"/>
                <w:color w:val="000000" w:themeColor="text1"/>
                <w:sz w:val="18"/>
                <w:szCs w:val="18"/>
              </w:rPr>
              <w:t>.2mm</w:t>
            </w:r>
            <w:r>
              <w:rPr>
                <w:rFonts w:hint="eastAsia" w:ascii="宋体" w:hAnsi="宋体" w:eastAsia="宋体" w:cs="宋体"/>
                <w:color w:val="000000" w:themeColor="text1"/>
                <w:sz w:val="18"/>
                <w:szCs w:val="18"/>
              </w:rPr>
              <w:t>；</w:t>
            </w:r>
          </w:p>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铝材表面颜色定制喷涂（按甲方需求）。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center"/>
              <w:rPr>
                <w:rFonts w:ascii="宋体" w:hAnsi="宋体" w:eastAsia="宋体" w:cs="宋体"/>
                <w:color w:val="000000" w:themeColor="text1"/>
                <w:szCs w:val="21"/>
              </w:rPr>
            </w:pPr>
            <w:r>
              <w:rPr>
                <w:rFonts w:hint="eastAsia" w:ascii="宋体" w:hAnsi="宋体" w:eastAsia="宋体" w:cs="宋体"/>
                <w:b/>
                <w:bCs/>
                <w:color w:val="000000" w:themeColor="text1"/>
                <w:szCs w:val="21"/>
              </w:rPr>
              <w:t xml:space="preserve">合计总价为： </w:t>
            </w:r>
            <w:r>
              <w:rPr>
                <w:rFonts w:ascii="宋体" w:hAnsi="宋体" w:eastAsia="宋体" w:cs="宋体"/>
                <w:b/>
                <w:bCs/>
                <w:color w:val="000000" w:themeColor="text1"/>
                <w:szCs w:val="21"/>
              </w:rPr>
              <w:t xml:space="preserve">    </w:t>
            </w:r>
            <w:r>
              <w:rPr>
                <w:rFonts w:hint="eastAsia" w:ascii="宋体" w:hAnsi="宋体" w:eastAsia="宋体" w:cs="宋体"/>
                <w:b/>
                <w:bCs/>
                <w:color w:val="000000" w:themeColor="text1"/>
                <w:szCs w:val="21"/>
              </w:rPr>
              <w:t>元，（大写：）</w:t>
            </w:r>
          </w:p>
        </w:tc>
      </w:tr>
    </w:tbl>
    <w:p>
      <w:pPr>
        <w:rPr>
          <w:rFonts w:ascii="宋体" w:hAnsi="宋体" w:eastAsia="宋体" w:cs="宋体"/>
          <w:bCs/>
          <w:color w:val="000000" w:themeColor="text1"/>
          <w:kern w:val="0"/>
          <w:sz w:val="24"/>
          <w:szCs w:val="72"/>
        </w:rPr>
      </w:pPr>
    </w:p>
    <w:p>
      <w:pPr>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说明：</w:t>
      </w:r>
    </w:p>
    <w:p>
      <w:pPr>
        <w:pStyle w:val="14"/>
        <w:numPr>
          <w:ilvl w:val="0"/>
          <w:numId w:val="2"/>
        </w:numPr>
        <w:ind w:firstLineChars="0"/>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供货商报价时品牌、型号、规格一定要填写清楚；</w:t>
      </w:r>
    </w:p>
    <w:p>
      <w:pPr>
        <w:pStyle w:val="14"/>
        <w:numPr>
          <w:ilvl w:val="0"/>
          <w:numId w:val="2"/>
        </w:numPr>
        <w:ind w:firstLineChars="0"/>
        <w:rPr>
          <w:rFonts w:ascii="宋体" w:hAnsi="宋体" w:eastAsia="宋体" w:cs="宋体"/>
          <w:bCs/>
          <w:color w:val="000000" w:themeColor="text1"/>
          <w:kern w:val="0"/>
          <w:sz w:val="24"/>
          <w:szCs w:val="72"/>
        </w:rPr>
      </w:pPr>
      <w:r>
        <w:rPr>
          <w:rFonts w:hint="eastAsia" w:ascii="宋体" w:hAnsi="宋体" w:eastAsia="宋体" w:cs="宋体"/>
          <w:bCs/>
          <w:color w:val="000000" w:themeColor="text1"/>
          <w:kern w:val="0"/>
          <w:sz w:val="24"/>
          <w:szCs w:val="72"/>
        </w:rPr>
        <w:t>投标当天带样品到现场，</w:t>
      </w:r>
    </w:p>
    <w:p>
      <w:pPr>
        <w:pStyle w:val="14"/>
        <w:numPr>
          <w:ilvl w:val="0"/>
          <w:numId w:val="2"/>
        </w:numPr>
        <w:ind w:firstLineChars="0"/>
        <w:rPr>
          <w:rFonts w:ascii="宋体" w:hAnsi="宋体" w:eastAsia="宋体" w:cs="宋体"/>
          <w:bCs/>
          <w:color w:val="000000" w:themeColor="text1"/>
          <w:kern w:val="0"/>
          <w:sz w:val="24"/>
          <w:szCs w:val="72"/>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color w:val="000000" w:themeColor="text1"/>
          <w:kern w:val="0"/>
          <w:sz w:val="24"/>
          <w:szCs w:val="72"/>
        </w:rPr>
        <w:t>报价单必须加盖公章。</w:t>
      </w:r>
      <w:r>
        <w:rPr>
          <w:rFonts w:hint="eastAsia" w:ascii="宋体" w:hAnsi="宋体" w:eastAsia="宋体" w:cs="宋体"/>
          <w:bCs/>
          <w:color w:val="000000" w:themeColor="text1"/>
          <w:kern w:val="0"/>
          <w:sz w:val="24"/>
          <w:szCs w:val="72"/>
        </w:rPr>
        <w:br w:type="page"/>
      </w:r>
    </w:p>
    <w:p>
      <w:pPr>
        <w:rPr>
          <w:rFonts w:ascii="宋体" w:hAnsi="宋体" w:eastAsia="宋体" w:cs="宋体"/>
          <w:bCs/>
          <w:color w:val="000000" w:themeColor="text1"/>
          <w:kern w:val="0"/>
          <w:sz w:val="24"/>
          <w:szCs w:val="72"/>
        </w:rPr>
      </w:pPr>
    </w:p>
    <w:p>
      <w:pPr>
        <w:widowControl/>
        <w:spacing w:line="315" w:lineRule="atLeast"/>
        <w:jc w:val="center"/>
        <w:rPr>
          <w:rFonts w:ascii="宋体" w:hAnsi="宋体" w:eastAsia="宋体" w:cs="宋体"/>
          <w:color w:val="000000" w:themeColor="text1"/>
          <w:kern w:val="0"/>
          <w:szCs w:val="21"/>
        </w:rPr>
      </w:pPr>
      <w:r>
        <w:rPr>
          <w:rFonts w:hint="eastAsia" w:ascii="宋体" w:hAnsi="宋体" w:eastAsia="宋体" w:cs="宋体"/>
          <w:b/>
          <w:bCs/>
          <w:color w:val="000000" w:themeColor="text1"/>
          <w:kern w:val="0"/>
          <w:sz w:val="24"/>
        </w:rPr>
        <w:t>承诺函</w:t>
      </w:r>
    </w:p>
    <w:p>
      <w:pPr>
        <w:widowControl/>
        <w:spacing w:line="504" w:lineRule="atLeast"/>
        <w:ind w:firstLine="418"/>
        <w:jc w:val="center"/>
        <w:rPr>
          <w:rFonts w:ascii="宋体" w:hAnsi="宋体" w:eastAsia="宋体" w:cs="宋体"/>
          <w:color w:val="000000" w:themeColor="text1"/>
          <w:kern w:val="0"/>
          <w:szCs w:val="21"/>
        </w:rPr>
      </w:pPr>
    </w:p>
    <w:p>
      <w:pPr>
        <w:widowControl/>
        <w:spacing w:line="263" w:lineRule="atLeast"/>
        <w:jc w:val="left"/>
        <w:rPr>
          <w:rFonts w:ascii="宋体" w:hAnsi="宋体" w:eastAsia="宋体" w:cs="宋体"/>
          <w:color w:val="000000" w:themeColor="text1"/>
          <w:kern w:val="0"/>
          <w:szCs w:val="21"/>
        </w:rPr>
      </w:pPr>
      <w:r>
        <w:rPr>
          <w:rFonts w:hint="eastAsia" w:ascii="宋体" w:hAnsi="宋体" w:eastAsia="宋体" w:cs="宋体"/>
          <w:b/>
          <w:bCs/>
          <w:color w:val="000000" w:themeColor="text1"/>
          <w:kern w:val="0"/>
          <w:sz w:val="24"/>
        </w:rPr>
        <w:t>致：</w:t>
      </w:r>
      <w:r>
        <w:rPr>
          <w:rFonts w:hint="eastAsia" w:ascii="宋体" w:hAnsi="宋体" w:eastAsia="宋体" w:cs="宋体"/>
          <w:b/>
          <w:bCs/>
          <w:i/>
          <w:iCs/>
          <w:color w:val="000000" w:themeColor="text1"/>
          <w:kern w:val="0"/>
          <w:sz w:val="24"/>
          <w:u w:val="single"/>
        </w:rPr>
        <w:t>(招标人名称)</w:t>
      </w:r>
      <w:r>
        <w:rPr>
          <w:rFonts w:hint="eastAsia" w:ascii="宋体" w:hAnsi="宋体" w:eastAsia="宋体" w:cs="宋体"/>
          <w:color w:val="000000" w:themeColor="text1"/>
          <w:kern w:val="0"/>
          <w:sz w:val="24"/>
        </w:rPr>
        <w:t>：</w:t>
      </w:r>
    </w:p>
    <w:p>
      <w:pPr>
        <w:widowControl/>
        <w:spacing w:line="504" w:lineRule="atLeast"/>
        <w:ind w:firstLine="662"/>
        <w:jc w:val="left"/>
        <w:rPr>
          <w:rFonts w:ascii="宋体" w:hAnsi="宋体" w:eastAsia="宋体" w:cs="宋体"/>
          <w:color w:val="000000" w:themeColor="text1"/>
          <w:kern w:val="0"/>
          <w:szCs w:val="21"/>
        </w:rPr>
      </w:pPr>
    </w:p>
    <w:p>
      <w:pPr>
        <w:widowControl/>
        <w:spacing w:line="504" w:lineRule="atLeast"/>
        <w:ind w:firstLine="662"/>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本公司愿意参加贵方组织实施的</w:t>
      </w:r>
      <w:r>
        <w:rPr>
          <w:rFonts w:hint="eastAsia" w:ascii="宋体" w:hAnsi="宋体" w:eastAsia="宋体" w:cs="宋体"/>
          <w:color w:val="000000" w:themeColor="text1"/>
          <w:kern w:val="0"/>
          <w:sz w:val="24"/>
          <w:u w:val="single"/>
        </w:rPr>
        <w:t xml:space="preserve">                       </w:t>
      </w:r>
      <w:r>
        <w:rPr>
          <w:rFonts w:hint="eastAsia" w:ascii="宋体" w:hAnsi="宋体" w:eastAsia="宋体" w:cs="宋体"/>
          <w:color w:val="000000" w:themeColor="text1"/>
          <w:kern w:val="0"/>
          <w:sz w:val="24"/>
        </w:rPr>
        <w:t>项目的采购活动。本公司承诺：</w:t>
      </w:r>
    </w:p>
    <w:p>
      <w:pPr>
        <w:widowControl/>
        <w:spacing w:line="504"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1、本公司依法缴纳税收和社会保障资金；</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2、本公司参加采购活动前二年内，在经营活动中无重大违法记录，无不良行为记录，无其他法律、行政法规规定的禁止参与招投标活动的行为；</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3、本公司提交的投标文件中所有关于投标人资格的文件、证明和陈述均是真实的、准确的，并承诺在中标后提供投标文件中所有资质的原件备查，如贵校发现我方有虚假资料，可做废标处理。</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4、本公司承诺中标后所供产品与投标文件中的品牌、型号规格一致，否则我们愿意承担一切经济与法律上的责任。</w:t>
      </w: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315" w:lineRule="atLeast"/>
        <w:ind w:firstLine="475"/>
        <w:jc w:val="left"/>
        <w:rPr>
          <w:rFonts w:ascii="宋体" w:hAnsi="宋体" w:eastAsia="宋体" w:cs="宋体"/>
          <w:color w:val="000000" w:themeColor="text1"/>
          <w:kern w:val="0"/>
          <w:szCs w:val="21"/>
        </w:rPr>
      </w:pPr>
    </w:p>
    <w:p>
      <w:pPr>
        <w:widowControl/>
        <w:spacing w:line="315" w:lineRule="atLeast"/>
        <w:ind w:firstLine="475"/>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若与真实情况不符，本公司愿意承担由此而产生的一切后果。</w:t>
      </w:r>
    </w:p>
    <w:p>
      <w:pPr>
        <w:widowControl/>
        <w:spacing w:line="504" w:lineRule="atLeast"/>
        <w:ind w:firstLine="418"/>
        <w:jc w:val="left"/>
        <w:rPr>
          <w:rFonts w:ascii="宋体" w:hAnsi="宋体" w:eastAsia="宋体" w:cs="宋体"/>
          <w:color w:val="000000" w:themeColor="text1"/>
          <w:kern w:val="0"/>
          <w:szCs w:val="21"/>
        </w:rPr>
      </w:pPr>
    </w:p>
    <w:p>
      <w:pPr>
        <w:widowControl/>
        <w:spacing w:line="504" w:lineRule="atLeast"/>
        <w:ind w:firstLine="418"/>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法定代表人或代理人（签字或盖章）：</w:t>
      </w:r>
    </w:p>
    <w:p>
      <w:pPr>
        <w:widowControl/>
        <w:spacing w:line="504" w:lineRule="atLeast"/>
        <w:ind w:left="1699" w:firstLine="432"/>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投标人（盖章）：</w:t>
      </w:r>
    </w:p>
    <w:p>
      <w:pPr>
        <w:widowControl/>
        <w:spacing w:line="504" w:lineRule="atLeast"/>
        <w:ind w:firstLine="418"/>
        <w:jc w:val="left"/>
        <w:rPr>
          <w:rFonts w:ascii="宋体" w:hAnsi="宋体" w:eastAsia="宋体" w:cs="宋体"/>
          <w:color w:val="000000" w:themeColor="text1"/>
          <w:kern w:val="0"/>
          <w:szCs w:val="21"/>
        </w:rPr>
      </w:pPr>
    </w:p>
    <w:p>
      <w:pPr>
        <w:widowControl/>
        <w:spacing w:line="504" w:lineRule="atLeast"/>
        <w:ind w:left="3514" w:firstLine="1152"/>
        <w:jc w:val="right"/>
        <w:rPr>
          <w:rFonts w:ascii="宋体" w:hAnsi="宋体" w:eastAsia="宋体" w:cs="宋体"/>
          <w:color w:val="000000" w:themeColor="text1"/>
          <w:kern w:val="0"/>
          <w:szCs w:val="21"/>
        </w:rPr>
      </w:pPr>
      <w:r>
        <w:rPr>
          <w:rFonts w:hint="eastAsia" w:ascii="宋体" w:hAnsi="宋体" w:eastAsia="宋体" w:cs="宋体"/>
          <w:color w:val="000000" w:themeColor="text1"/>
          <w:kern w:val="0"/>
          <w:sz w:val="24"/>
        </w:rPr>
        <w:t>年  月 日</w:t>
      </w:r>
    </w:p>
    <w:p>
      <w:pPr>
        <w:spacing w:line="360" w:lineRule="auto"/>
        <w:ind w:firstLine="480" w:firstLineChars="200"/>
        <w:rPr>
          <w:rFonts w:ascii="宋体" w:hAnsi="宋体" w:eastAsia="宋体" w:cs="宋体"/>
          <w:bCs/>
          <w:color w:val="000000" w:themeColor="text1"/>
          <w:kern w:val="0"/>
          <w:sz w:val="24"/>
          <w:szCs w:val="72"/>
        </w:rPr>
      </w:pPr>
    </w:p>
    <w:p>
      <w:pPr>
        <w:widowControl/>
        <w:ind w:firstLine="420"/>
        <w:jc w:val="left"/>
        <w:rPr>
          <w:rFonts w:ascii="宋体" w:hAnsi="宋体" w:eastAsia="宋体" w:cs="宋体"/>
          <w:color w:val="000000" w:themeColor="text1"/>
          <w:kern w:val="0"/>
          <w:sz w:val="24"/>
          <w:shd w:val="clear" w:color="auto" w:fill="FFFFFF"/>
        </w:rPr>
      </w:pPr>
      <w:r>
        <w:rPr>
          <w:rFonts w:hint="eastAsia" w:ascii="宋体" w:hAnsi="宋体" w:eastAsia="宋体" w:cs="宋体"/>
          <w:color w:val="000000" w:themeColor="text1"/>
          <w:kern w:val="0"/>
          <w:sz w:val="24"/>
          <w:shd w:val="clear" w:color="auto" w:fill="FFFFFF"/>
        </w:rPr>
        <w:br w:type="page"/>
      </w:r>
    </w:p>
    <w:p>
      <w:pPr>
        <w:pStyle w:val="2"/>
        <w:jc w:val="center"/>
        <w:rPr>
          <w:rFonts w:ascii="宋体" w:hAnsi="宋体" w:eastAsia="宋体" w:cs="宋体"/>
          <w:color w:val="000000" w:themeColor="text1"/>
          <w:sz w:val="24"/>
          <w:szCs w:val="21"/>
        </w:rPr>
      </w:pPr>
      <w:bookmarkStart w:id="1" w:name="_Toc484545556"/>
      <w:r>
        <w:rPr>
          <w:rFonts w:hint="eastAsia" w:ascii="宋体" w:hAnsi="宋体" w:eastAsia="宋体" w:cs="宋体"/>
          <w:color w:val="000000" w:themeColor="text1"/>
          <w:sz w:val="24"/>
          <w:szCs w:val="21"/>
        </w:rPr>
        <w:t>投标书</w:t>
      </w:r>
      <w:bookmarkEnd w:id="1"/>
    </w:p>
    <w:p>
      <w:pPr>
        <w:spacing w:line="360" w:lineRule="auto"/>
        <w:ind w:left="426" w:hanging="426"/>
        <w:rPr>
          <w:rFonts w:ascii="宋体" w:hAnsi="宋体" w:eastAsia="宋体" w:cs="宋体"/>
          <w:color w:val="000000" w:themeColor="text1"/>
          <w:sz w:val="24"/>
        </w:rPr>
      </w:pPr>
      <w:r>
        <w:rPr>
          <w:rFonts w:hint="eastAsia" w:ascii="宋体" w:hAnsi="宋体" w:eastAsia="宋体" w:cs="宋体"/>
          <w:color w:val="000000" w:themeColor="text1"/>
          <w:sz w:val="28"/>
          <w:u w:val="single"/>
        </w:rPr>
        <w:t xml:space="preserve">                          ：</w:t>
      </w:r>
      <w:r>
        <w:rPr>
          <w:rFonts w:hint="eastAsia" w:ascii="宋体" w:hAnsi="宋体" w:eastAsia="宋体" w:cs="宋体"/>
          <w:color w:val="000000" w:themeColor="text1"/>
          <w:sz w:val="24"/>
        </w:rPr>
        <w:t>（招标人名称）</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b/>
          <w:bCs/>
          <w:color w:val="000000" w:themeColor="text1"/>
          <w:kern w:val="0"/>
          <w:sz w:val="24"/>
        </w:rPr>
        <w:t>我公司于  年   月  日收到贵单位</w:t>
      </w:r>
      <w:r>
        <w:rPr>
          <w:rFonts w:hint="eastAsia" w:ascii="宋体" w:hAnsi="宋体" w:eastAsia="宋体" w:cs="宋体"/>
          <w:b/>
          <w:bCs/>
          <w:color w:val="000000" w:themeColor="text1"/>
          <w:kern w:val="0"/>
          <w:sz w:val="24"/>
          <w:u w:val="single"/>
        </w:rPr>
        <w:t xml:space="preserve"> </w:t>
      </w:r>
      <w:r>
        <w:rPr>
          <w:rFonts w:ascii="宋体" w:hAnsi="宋体" w:eastAsia="宋体" w:cs="宋体"/>
          <w:b/>
          <w:bCs/>
          <w:color w:val="000000" w:themeColor="text1"/>
          <w:kern w:val="0"/>
          <w:sz w:val="24"/>
          <w:u w:val="single"/>
        </w:rPr>
        <w:t xml:space="preserve">              </w:t>
      </w:r>
      <w:r>
        <w:rPr>
          <w:rFonts w:hint="eastAsia" w:ascii="宋体" w:hAnsi="宋体" w:eastAsia="宋体" w:cs="宋体"/>
          <w:b/>
          <w:bCs/>
          <w:color w:val="000000" w:themeColor="text1"/>
          <w:kern w:val="0"/>
          <w:sz w:val="24"/>
        </w:rPr>
        <w:t>招标文件，经过仔细分析和研究，对招标文件条款全部确认。</w:t>
      </w:r>
      <w:r>
        <w:rPr>
          <w:rFonts w:hint="eastAsia" w:ascii="宋体" w:hAnsi="宋体" w:eastAsia="宋体" w:cs="宋体"/>
          <w:color w:val="000000" w:themeColor="text1"/>
          <w:sz w:val="24"/>
        </w:rPr>
        <w:t>我们兹以：</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人民币：</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，大  写：</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元整的投标价格、技术规范和要求以及其它构成合同文件组成部分的条件和要求承揽上述项目的材料及设备的运输、保险、交付、验收、技术服务和质量保修责任。</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我公司有资格和能力承担该项目的供货、技术服务等工作，如我公司中标，愿意接受该招标文件中的各项内容。</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同意该招标文件作为合同附件，与合同具有同等法律效力。</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如果我们的投标书被接纳，我们保证在签订合同后，积极配合招标方的工作安排，按招标方的耗材使用计划要求，保证按时供货。</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我们不会把本投标价格告知其它任何第三方。</w:t>
      </w: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法人及法人代表对合同条件和实施合同承担责任，并在授权书中以及在投标书和确认函（如果中标）中作相应的声明。</w:t>
      </w: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法人代表签字：       （公司盖章）</w:t>
      </w: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rPr>
          <w:rFonts w:ascii="宋体" w:hAnsi="宋体" w:eastAsia="宋体" w:cs="宋体"/>
          <w:color w:val="000000" w:themeColor="text1"/>
          <w:sz w:val="24"/>
        </w:rPr>
      </w:pPr>
      <w:r>
        <w:rPr>
          <w:rFonts w:hint="eastAsia" w:ascii="宋体" w:hAnsi="宋体" w:eastAsia="宋体" w:cs="宋体"/>
          <w:color w:val="000000" w:themeColor="text1"/>
          <w:sz w:val="24"/>
        </w:rPr>
        <w:t>被授权人签字：       </w:t>
      </w: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rPr>
          <w:rFonts w:ascii="宋体" w:hAnsi="宋体" w:eastAsia="宋体" w:cs="宋体"/>
          <w:color w:val="000000" w:themeColor="text1"/>
          <w:sz w:val="24"/>
        </w:rPr>
      </w:pPr>
    </w:p>
    <w:p>
      <w:pPr>
        <w:snapToGrid w:val="0"/>
        <w:spacing w:line="360" w:lineRule="auto"/>
        <w:ind w:firstLine="420"/>
        <w:jc w:val="left"/>
        <w:rPr>
          <w:rFonts w:ascii="宋体" w:hAnsi="宋体" w:eastAsia="宋体" w:cs="宋体"/>
          <w:color w:val="000000" w:themeColor="text1"/>
          <w:sz w:val="24"/>
        </w:rPr>
      </w:pPr>
      <w:r>
        <w:rPr>
          <w:rFonts w:hint="eastAsia" w:ascii="宋体" w:hAnsi="宋体" w:eastAsia="宋体" w:cs="宋体"/>
          <w:color w:val="000000" w:themeColor="text1"/>
          <w:sz w:val="24"/>
        </w:rPr>
        <w:t>年    月    日</w:t>
      </w:r>
      <w:bookmarkStart w:id="2" w:name="_Toc447712226"/>
    </w:p>
    <w:p>
      <w:pPr>
        <w:snapToGrid w:val="0"/>
        <w:spacing w:line="360" w:lineRule="auto"/>
        <w:ind w:firstLine="420"/>
        <w:jc w:val="center"/>
        <w:rPr>
          <w:rFonts w:ascii="宋体" w:hAnsi="宋体" w:eastAsia="宋体" w:cs="宋体"/>
          <w:b/>
          <w:bCs/>
          <w:color w:val="000000" w:themeColor="text1"/>
          <w:sz w:val="24"/>
        </w:rPr>
      </w:pPr>
      <w:r>
        <w:rPr>
          <w:rFonts w:hint="eastAsia" w:ascii="宋体" w:hAnsi="宋体" w:eastAsia="宋体" w:cs="宋体"/>
          <w:color w:val="000000" w:themeColor="text1"/>
        </w:rPr>
        <w:br w:type="page"/>
      </w:r>
      <w:bookmarkStart w:id="3" w:name="_Toc484545557"/>
      <w:r>
        <w:rPr>
          <w:rFonts w:hint="eastAsia" w:ascii="宋体" w:hAnsi="宋体" w:eastAsia="宋体" w:cs="宋体"/>
          <w:b/>
          <w:bCs/>
          <w:color w:val="000000" w:themeColor="text1"/>
          <w:sz w:val="24"/>
        </w:rPr>
        <w:t>授权委托书</w:t>
      </w:r>
      <w:bookmarkEnd w:id="2"/>
      <w:bookmarkEnd w:id="3"/>
    </w:p>
    <w:p>
      <w:pPr>
        <w:spacing w:line="360" w:lineRule="auto"/>
        <w:rPr>
          <w:rFonts w:ascii="宋体" w:hAnsi="宋体" w:eastAsia="宋体" w:cs="宋体"/>
          <w:b/>
          <w:color w:val="000000" w:themeColor="text1"/>
          <w:sz w:val="28"/>
        </w:rPr>
      </w:pP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     本授权委托书声明：我</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（姓名）系________________________（投标单位名称）的法定代表人，现授权委托__________________________（单位名称）________________（姓名）为我授权委托人，以本公司的名义参加___________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____________________（招标人名称）的____________________________项目的投标。授权委托人所签署的一切文件和处理与之有关的一切事务，我均予以承认。</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     授权委托人无转委托权，特此委托。</w:t>
      </w: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授权委托人：</w:t>
      </w:r>
      <w:r>
        <w:rPr>
          <w:rFonts w:hint="eastAsia" w:ascii="宋体" w:hAnsi="宋体" w:eastAsia="宋体" w:cs="宋体"/>
          <w:color w:val="000000" w:themeColor="text1"/>
          <w:sz w:val="24"/>
          <w:u w:val="single"/>
        </w:rPr>
        <w:t xml:space="preserve">                      </w:t>
      </w:r>
      <w:r>
        <w:rPr>
          <w:rFonts w:hint="eastAsia" w:ascii="宋体" w:hAnsi="宋体" w:eastAsia="宋体" w:cs="宋体"/>
          <w:color w:val="000000" w:themeColor="text1"/>
          <w:sz w:val="24"/>
        </w:rPr>
        <w:t>性别：_____________年龄：__________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单位（盖章）：_____________________部门：_____________职务：__________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投标单位（盖法人章）：____________________________________</w:t>
      </w: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法人代表人（签字或盖章）：________________________________</w:t>
      </w: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p>
    <w:p>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 xml:space="preserve">                                                                                        日期：    年     月    日</w:t>
      </w:r>
    </w:p>
    <w:p>
      <w:pPr>
        <w:widowControl/>
        <w:jc w:val="left"/>
        <w:rPr>
          <w:rFonts w:ascii="宋体" w:hAnsi="宋体" w:eastAsia="宋体" w:cs="宋体"/>
          <w:color w:val="000000" w:themeColor="text1"/>
        </w:rPr>
      </w:pPr>
      <w:r>
        <w:rPr>
          <w:rFonts w:ascii="宋体" w:hAnsi="宋体" w:eastAsia="宋体" w:cs="宋体"/>
          <w:color w:val="000000" w:themeColor="text1"/>
        </w:rPr>
        <w:br w:type="page"/>
      </w:r>
    </w:p>
    <w:p>
      <w:pPr>
        <w:jc w:val="center"/>
        <w:rPr>
          <w:rFonts w:ascii="宋体" w:hAnsi="宋体" w:cs="Arial"/>
          <w:b/>
          <w:bCs/>
          <w:color w:val="000000" w:themeColor="text1"/>
          <w:spacing w:val="40"/>
          <w:sz w:val="24"/>
          <w:szCs w:val="32"/>
        </w:rPr>
      </w:pPr>
      <w:r>
        <w:rPr>
          <w:rFonts w:hint="eastAsia" w:ascii="宋体" w:hAnsi="宋体"/>
          <w:b/>
          <w:color w:val="000000" w:themeColor="text1"/>
          <w:sz w:val="44"/>
          <w:szCs w:val="44"/>
        </w:rPr>
        <w:t>采购合同</w:t>
      </w:r>
    </w:p>
    <w:p>
      <w:pPr>
        <w:spacing w:line="500" w:lineRule="exact"/>
        <w:jc w:val="center"/>
        <w:outlineLvl w:val="0"/>
        <w:rPr>
          <w:rFonts w:ascii="宋体" w:hAnsi="宋体"/>
          <w:color w:val="000000" w:themeColor="text1"/>
          <w:sz w:val="24"/>
        </w:rPr>
      </w:pPr>
      <w:r>
        <w:rPr>
          <w:rFonts w:hint="eastAsia" w:ascii="宋体" w:hAnsi="宋体"/>
          <w:b/>
          <w:color w:val="000000" w:themeColor="text1"/>
          <w:sz w:val="36"/>
          <w:u w:val="single"/>
        </w:rPr>
        <w:t>（物资采购类）</w:t>
      </w:r>
    </w:p>
    <w:p>
      <w:pPr>
        <w:spacing w:line="500" w:lineRule="exact"/>
        <w:outlineLvl w:val="0"/>
        <w:rPr>
          <w:rFonts w:ascii="宋体" w:hAnsi="宋体"/>
          <w:color w:val="000000" w:themeColor="text1"/>
          <w:sz w:val="24"/>
        </w:rPr>
      </w:pPr>
      <w:r>
        <w:rPr>
          <w:rFonts w:hint="eastAsia" w:ascii="宋体" w:hAnsi="宋体"/>
          <w:b/>
          <w:color w:val="000000" w:themeColor="text1"/>
          <w:sz w:val="24"/>
        </w:rPr>
        <w:t>甲方</w:t>
      </w:r>
      <w:r>
        <w:rPr>
          <w:rFonts w:hint="eastAsia" w:ascii="宋体" w:hAnsi="宋体"/>
          <w:color w:val="000000" w:themeColor="text1"/>
          <w:sz w:val="24"/>
        </w:rPr>
        <w:t xml:space="preserve">：苏州健雄职业技术学院 </w:t>
      </w:r>
    </w:p>
    <w:p>
      <w:pPr>
        <w:spacing w:line="500" w:lineRule="exact"/>
        <w:rPr>
          <w:rFonts w:ascii="宋体" w:hAnsi="宋体"/>
          <w:color w:val="000000" w:themeColor="text1"/>
          <w:sz w:val="24"/>
        </w:rPr>
      </w:pPr>
      <w:r>
        <w:rPr>
          <w:rFonts w:hint="eastAsia" w:ascii="宋体" w:hAnsi="宋体"/>
          <w:b/>
          <w:color w:val="000000" w:themeColor="text1"/>
          <w:sz w:val="24"/>
        </w:rPr>
        <w:t>乙方</w:t>
      </w:r>
      <w:r>
        <w:rPr>
          <w:rFonts w:hint="eastAsia" w:ascii="宋体" w:hAnsi="宋体"/>
          <w:color w:val="000000" w:themeColor="text1"/>
          <w:sz w:val="24"/>
        </w:rPr>
        <w:t xml:space="preserve">：  </w:t>
      </w:r>
    </w:p>
    <w:p>
      <w:pPr>
        <w:spacing w:line="500" w:lineRule="exact"/>
        <w:ind w:firstLine="480" w:firstLineChars="200"/>
        <w:rPr>
          <w:rFonts w:ascii="宋体" w:hAnsi="宋体"/>
          <w:color w:val="000000" w:themeColor="text1"/>
          <w:sz w:val="24"/>
        </w:rPr>
      </w:pPr>
      <w:r>
        <w:rPr>
          <w:rFonts w:hint="eastAsia" w:ascii="宋体" w:hAnsi="宋体"/>
          <w:color w:val="000000" w:themeColor="text1"/>
          <w:sz w:val="24"/>
        </w:rPr>
        <w:t>为了明确甲乙双方的权力和义务，本着公平、公正、公开原则，根据《中华人民共和国民法典》及甲方招标文件的要求，甲乙双方经过协商，现就甲方向乙方采购</w:t>
      </w:r>
      <w:r>
        <w:rPr>
          <w:rFonts w:hint="eastAsia" w:ascii="宋体" w:hAnsi="宋体"/>
          <w:color w:val="000000" w:themeColor="text1"/>
          <w:sz w:val="24"/>
          <w:u w:val="single"/>
        </w:rPr>
        <w:t xml:space="preserve"> </w:t>
      </w:r>
      <w:r>
        <w:rPr>
          <w:rFonts w:hint="eastAsia" w:ascii="宋体" w:hAnsi="宋体" w:eastAsia="宋体" w:cs="宋体"/>
          <w:b/>
          <w:bCs/>
          <w:color w:val="000000" w:themeColor="text1"/>
          <w:sz w:val="24"/>
          <w:szCs w:val="32"/>
          <w:u w:val="single"/>
        </w:rPr>
        <w:t>东校区行政楼办公室纱窗</w:t>
      </w:r>
      <w:r>
        <w:rPr>
          <w:rFonts w:hint="eastAsia" w:ascii="宋体" w:hAnsi="宋体"/>
          <w:color w:val="000000" w:themeColor="text1"/>
          <w:sz w:val="24"/>
          <w:u w:val="single"/>
        </w:rPr>
        <w:t xml:space="preserve">  </w:t>
      </w:r>
      <w:r>
        <w:rPr>
          <w:rFonts w:hint="eastAsia" w:ascii="宋体" w:hAnsi="宋体"/>
          <w:color w:val="000000" w:themeColor="text1"/>
          <w:sz w:val="24"/>
        </w:rPr>
        <w:t>等事宜达成如下合同，以资共同遵守：</w:t>
      </w:r>
    </w:p>
    <w:p>
      <w:pPr>
        <w:spacing w:line="500" w:lineRule="exact"/>
        <w:rPr>
          <w:rFonts w:ascii="宋体" w:hAnsi="宋体"/>
          <w:b/>
          <w:color w:val="000000" w:themeColor="text1"/>
          <w:sz w:val="24"/>
        </w:rPr>
      </w:pPr>
      <w:r>
        <w:rPr>
          <w:rFonts w:hint="eastAsia" w:ascii="宋体" w:hAnsi="宋体"/>
          <w:b/>
          <w:color w:val="000000" w:themeColor="text1"/>
          <w:sz w:val="24"/>
        </w:rPr>
        <w:t>一、采购内容</w:t>
      </w:r>
    </w:p>
    <w:p>
      <w:pPr>
        <w:jc w:val="center"/>
        <w:rPr>
          <w:rFonts w:ascii="宋体" w:hAnsi="宋体" w:eastAsia="宋体" w:cs="宋体"/>
          <w:b/>
          <w:color w:val="000000" w:themeColor="text1"/>
          <w:sz w:val="32"/>
          <w:szCs w:val="32"/>
        </w:rPr>
      </w:pPr>
      <w:r>
        <w:rPr>
          <w:rFonts w:hint="eastAsia" w:ascii="宋体" w:hAnsi="宋体" w:eastAsia="宋体" w:cs="宋体"/>
          <w:b/>
          <w:color w:val="000000" w:themeColor="text1"/>
          <w:sz w:val="24"/>
        </w:rPr>
        <w:t>东校区行政楼办公室纱窗采购清单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95"/>
        <w:gridCol w:w="1273"/>
        <w:gridCol w:w="709"/>
        <w:gridCol w:w="709"/>
        <w:gridCol w:w="994"/>
        <w:gridCol w:w="1064"/>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名称</w:t>
            </w:r>
          </w:p>
        </w:tc>
        <w:tc>
          <w:tcPr>
            <w:tcW w:w="584"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品   牌</w:t>
            </w:r>
          </w:p>
        </w:tc>
        <w:tc>
          <w:tcPr>
            <w:tcW w:w="747"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型号/规格</w:t>
            </w:r>
          </w:p>
        </w:tc>
        <w:tc>
          <w:tcPr>
            <w:tcW w:w="416"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单位</w:t>
            </w:r>
          </w:p>
        </w:tc>
        <w:tc>
          <w:tcPr>
            <w:tcW w:w="416"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数量</w:t>
            </w:r>
          </w:p>
        </w:tc>
        <w:tc>
          <w:tcPr>
            <w:tcW w:w="583"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单价</w:t>
            </w:r>
          </w:p>
        </w:tc>
        <w:tc>
          <w:tcPr>
            <w:tcW w:w="624" w:type="pct"/>
            <w:vAlign w:val="center"/>
          </w:tcPr>
          <w:p>
            <w:pPr>
              <w:jc w:val="center"/>
              <w:rPr>
                <w:rFonts w:hint="eastAsia" w:ascii="宋体" w:hAnsi="宋体" w:eastAsia="宋体" w:cs="宋体"/>
                <w:b/>
                <w:bCs/>
                <w:color w:val="000000" w:themeColor="text1"/>
                <w:szCs w:val="21"/>
              </w:rPr>
            </w:pPr>
            <w:r>
              <w:rPr>
                <w:rFonts w:hint="eastAsia" w:ascii="宋体" w:hAnsi="宋体" w:eastAsia="宋体" w:cs="宋体"/>
                <w:b/>
                <w:bCs/>
                <w:color w:val="000000" w:themeColor="text1"/>
                <w:szCs w:val="21"/>
              </w:rPr>
              <w:t>合价</w:t>
            </w:r>
          </w:p>
        </w:tc>
        <w:tc>
          <w:tcPr>
            <w:tcW w:w="1235" w:type="pct"/>
            <w:vAlign w:val="center"/>
          </w:tcPr>
          <w:p>
            <w:pPr>
              <w:jc w:val="center"/>
              <w:rPr>
                <w:rFonts w:ascii="宋体" w:hAnsi="宋体" w:eastAsia="宋体" w:cs="宋体"/>
                <w:b/>
                <w:bCs/>
                <w:color w:val="000000" w:themeColor="text1"/>
                <w:szCs w:val="21"/>
              </w:rPr>
            </w:pPr>
            <w:r>
              <w:rPr>
                <w:rFonts w:hint="eastAsia" w:ascii="宋体" w:hAnsi="宋体" w:eastAsia="宋体" w:cs="宋体"/>
                <w:b/>
                <w:bCs/>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纱窗</w:t>
            </w:r>
          </w:p>
        </w:tc>
        <w:tc>
          <w:tcPr>
            <w:tcW w:w="584" w:type="pct"/>
            <w:vAlign w:val="center"/>
          </w:tcPr>
          <w:p>
            <w:pPr>
              <w:jc w:val="center"/>
              <w:rPr>
                <w:rFonts w:ascii="宋体" w:hAnsi="宋体" w:eastAsia="宋体" w:cs="宋体"/>
                <w:color w:val="000000" w:themeColor="text1"/>
                <w:szCs w:val="21"/>
              </w:rPr>
            </w:pPr>
          </w:p>
        </w:tc>
        <w:tc>
          <w:tcPr>
            <w:tcW w:w="747"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500</w:t>
            </w:r>
            <w:r>
              <w:rPr>
                <w:rFonts w:hint="eastAsia" w:ascii="宋体" w:hAnsi="宋体" w:eastAsia="宋体" w:cs="宋体"/>
                <w:color w:val="000000" w:themeColor="text1"/>
                <w:szCs w:val="21"/>
              </w:rPr>
              <w:t>*</w:t>
            </w:r>
            <w:r>
              <w:rPr>
                <w:rFonts w:ascii="宋体" w:hAnsi="宋体" w:eastAsia="宋体" w:cs="宋体"/>
                <w:color w:val="000000" w:themeColor="text1"/>
                <w:szCs w:val="21"/>
              </w:rPr>
              <w:t>800</w:t>
            </w:r>
          </w:p>
        </w:tc>
        <w:tc>
          <w:tcPr>
            <w:tcW w:w="416"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片</w:t>
            </w:r>
          </w:p>
        </w:tc>
        <w:tc>
          <w:tcPr>
            <w:tcW w:w="416" w:type="pct"/>
            <w:vAlign w:val="center"/>
          </w:tcPr>
          <w:p>
            <w:pPr>
              <w:jc w:val="center"/>
              <w:rPr>
                <w:rFonts w:ascii="宋体" w:hAnsi="宋体" w:eastAsia="宋体" w:cs="宋体"/>
                <w:color w:val="000000" w:themeColor="text1"/>
                <w:szCs w:val="21"/>
              </w:rPr>
            </w:pPr>
            <w:r>
              <w:rPr>
                <w:rFonts w:ascii="宋体" w:hAnsi="宋体" w:eastAsia="宋体" w:cs="宋体"/>
                <w:color w:val="000000" w:themeColor="text1"/>
                <w:szCs w:val="21"/>
              </w:rPr>
              <w:t>10</w:t>
            </w:r>
          </w:p>
        </w:tc>
        <w:tc>
          <w:tcPr>
            <w:tcW w:w="583" w:type="pct"/>
            <w:vAlign w:val="center"/>
          </w:tcPr>
          <w:p>
            <w:pPr>
              <w:jc w:val="center"/>
              <w:rPr>
                <w:rFonts w:ascii="宋体" w:hAnsi="宋体" w:eastAsia="宋体" w:cs="宋体"/>
                <w:color w:val="000000" w:themeColor="text1"/>
                <w:szCs w:val="21"/>
              </w:rPr>
            </w:pPr>
          </w:p>
        </w:tc>
        <w:tc>
          <w:tcPr>
            <w:tcW w:w="624" w:type="pct"/>
            <w:vAlign w:val="center"/>
          </w:tcPr>
          <w:p>
            <w:pPr>
              <w:jc w:val="center"/>
              <w:rPr>
                <w:rFonts w:hint="eastAsia" w:ascii="宋体" w:hAnsi="宋体" w:eastAsia="宋体" w:cs="宋体"/>
                <w:color w:val="000000" w:themeColor="text1"/>
                <w:sz w:val="18"/>
                <w:szCs w:val="18"/>
              </w:rPr>
            </w:pPr>
          </w:p>
        </w:tc>
        <w:tc>
          <w:tcPr>
            <w:tcW w:w="1235" w:type="pct"/>
            <w:vAlign w:val="center"/>
          </w:tcPr>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04</w:t>
            </w:r>
            <w:r>
              <w:rPr>
                <w:rFonts w:hint="eastAsia" w:ascii="宋体" w:hAnsi="宋体" w:eastAsia="宋体" w:cs="宋体"/>
                <w:color w:val="000000" w:themeColor="text1"/>
                <w:sz w:val="18"/>
                <w:szCs w:val="18"/>
              </w:rPr>
              <w:t>不锈钢3</w:t>
            </w:r>
            <w:r>
              <w:rPr>
                <w:rFonts w:ascii="宋体" w:hAnsi="宋体" w:eastAsia="宋体" w:cs="宋体"/>
                <w:color w:val="000000" w:themeColor="text1"/>
                <w:sz w:val="18"/>
                <w:szCs w:val="18"/>
              </w:rPr>
              <w:t>6</w:t>
            </w:r>
            <w:r>
              <w:rPr>
                <w:rFonts w:hint="eastAsia" w:ascii="宋体" w:hAnsi="宋体" w:eastAsia="宋体" w:cs="宋体"/>
                <w:color w:val="000000" w:themeColor="text1"/>
                <w:sz w:val="18"/>
                <w:szCs w:val="18"/>
              </w:rPr>
              <w:t>目，0</w:t>
            </w:r>
            <w:r>
              <w:rPr>
                <w:rFonts w:ascii="宋体" w:hAnsi="宋体" w:eastAsia="宋体" w:cs="宋体"/>
                <w:color w:val="000000" w:themeColor="text1"/>
                <w:sz w:val="18"/>
                <w:szCs w:val="18"/>
              </w:rPr>
              <w:t>.5mm</w:t>
            </w:r>
            <w:r>
              <w:rPr>
                <w:rFonts w:hint="eastAsia" w:ascii="宋体" w:hAnsi="宋体" w:eastAsia="宋体" w:cs="宋体"/>
                <w:color w:val="000000" w:themeColor="text1"/>
                <w:sz w:val="18"/>
                <w:szCs w:val="18"/>
              </w:rPr>
              <w:t>金刚网；</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铝合金厚度不低于1</w:t>
            </w:r>
            <w:r>
              <w:rPr>
                <w:rFonts w:ascii="宋体" w:hAnsi="宋体" w:eastAsia="宋体" w:cs="宋体"/>
                <w:color w:val="000000" w:themeColor="text1"/>
                <w:sz w:val="18"/>
                <w:szCs w:val="18"/>
              </w:rPr>
              <w:t>.2mm</w:t>
            </w:r>
            <w:r>
              <w:rPr>
                <w:rFonts w:hint="eastAsia" w:ascii="宋体" w:hAnsi="宋体" w:eastAsia="宋体" w:cs="宋体"/>
                <w:color w:val="000000" w:themeColor="text1"/>
                <w:sz w:val="18"/>
                <w:szCs w:val="18"/>
              </w:rPr>
              <w:t>；</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铝材表面颜色定制喷涂（按甲方需求）。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纱窗</w:t>
            </w:r>
          </w:p>
        </w:tc>
        <w:tc>
          <w:tcPr>
            <w:tcW w:w="584" w:type="pct"/>
            <w:vAlign w:val="center"/>
          </w:tcPr>
          <w:p>
            <w:pPr>
              <w:jc w:val="center"/>
              <w:rPr>
                <w:rFonts w:ascii="宋体" w:hAnsi="宋体" w:eastAsia="宋体" w:cs="宋体"/>
                <w:color w:val="000000" w:themeColor="text1"/>
                <w:szCs w:val="21"/>
              </w:rPr>
            </w:pPr>
          </w:p>
        </w:tc>
        <w:tc>
          <w:tcPr>
            <w:tcW w:w="747"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500*535</w:t>
            </w:r>
          </w:p>
        </w:tc>
        <w:tc>
          <w:tcPr>
            <w:tcW w:w="416" w:type="pct"/>
            <w:vAlign w:val="center"/>
          </w:tcPr>
          <w:p>
            <w:pPr>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片</w:t>
            </w:r>
          </w:p>
        </w:tc>
        <w:tc>
          <w:tcPr>
            <w:tcW w:w="416" w:type="pct"/>
            <w:vAlign w:val="center"/>
          </w:tcPr>
          <w:p>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r>
              <w:rPr>
                <w:rFonts w:ascii="宋体" w:hAnsi="宋体" w:eastAsia="宋体" w:cs="宋体"/>
                <w:color w:val="000000" w:themeColor="text1"/>
                <w:szCs w:val="21"/>
              </w:rPr>
              <w:t>59</w:t>
            </w:r>
          </w:p>
        </w:tc>
        <w:tc>
          <w:tcPr>
            <w:tcW w:w="583" w:type="pct"/>
            <w:vAlign w:val="center"/>
          </w:tcPr>
          <w:p>
            <w:pPr>
              <w:jc w:val="center"/>
              <w:rPr>
                <w:rFonts w:ascii="宋体" w:hAnsi="宋体" w:eastAsia="宋体" w:cs="宋体"/>
                <w:color w:val="000000" w:themeColor="text1"/>
                <w:szCs w:val="21"/>
              </w:rPr>
            </w:pPr>
          </w:p>
        </w:tc>
        <w:tc>
          <w:tcPr>
            <w:tcW w:w="624" w:type="pct"/>
            <w:vAlign w:val="center"/>
          </w:tcPr>
          <w:p>
            <w:pPr>
              <w:jc w:val="center"/>
              <w:rPr>
                <w:rFonts w:hint="eastAsia" w:ascii="宋体" w:hAnsi="宋体" w:eastAsia="宋体" w:cs="宋体"/>
                <w:color w:val="000000" w:themeColor="text1"/>
                <w:sz w:val="18"/>
                <w:szCs w:val="18"/>
              </w:rPr>
            </w:pPr>
          </w:p>
        </w:tc>
        <w:tc>
          <w:tcPr>
            <w:tcW w:w="1235" w:type="pct"/>
            <w:vAlign w:val="center"/>
          </w:tcPr>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04</w:t>
            </w:r>
            <w:r>
              <w:rPr>
                <w:rFonts w:hint="eastAsia" w:ascii="宋体" w:hAnsi="宋体" w:eastAsia="宋体" w:cs="宋体"/>
                <w:color w:val="000000" w:themeColor="text1"/>
                <w:sz w:val="18"/>
                <w:szCs w:val="18"/>
              </w:rPr>
              <w:t>不锈钢3</w:t>
            </w:r>
            <w:r>
              <w:rPr>
                <w:rFonts w:ascii="宋体" w:hAnsi="宋体" w:eastAsia="宋体" w:cs="宋体"/>
                <w:color w:val="000000" w:themeColor="text1"/>
                <w:sz w:val="18"/>
                <w:szCs w:val="18"/>
              </w:rPr>
              <w:t>6</w:t>
            </w:r>
            <w:r>
              <w:rPr>
                <w:rFonts w:hint="eastAsia" w:ascii="宋体" w:hAnsi="宋体" w:eastAsia="宋体" w:cs="宋体"/>
                <w:color w:val="000000" w:themeColor="text1"/>
                <w:sz w:val="18"/>
                <w:szCs w:val="18"/>
              </w:rPr>
              <w:t>目，0</w:t>
            </w:r>
            <w:r>
              <w:rPr>
                <w:rFonts w:ascii="宋体" w:hAnsi="宋体" w:eastAsia="宋体" w:cs="宋体"/>
                <w:color w:val="000000" w:themeColor="text1"/>
                <w:sz w:val="18"/>
                <w:szCs w:val="18"/>
              </w:rPr>
              <w:t>.5mm</w:t>
            </w:r>
            <w:r>
              <w:rPr>
                <w:rFonts w:hint="eastAsia" w:ascii="宋体" w:hAnsi="宋体" w:eastAsia="宋体" w:cs="宋体"/>
                <w:color w:val="000000" w:themeColor="text1"/>
                <w:sz w:val="18"/>
                <w:szCs w:val="18"/>
              </w:rPr>
              <w:t>金刚网；</w:t>
            </w:r>
          </w:p>
          <w:p>
            <w:pPr>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铝合金厚度不低于1</w:t>
            </w:r>
            <w:r>
              <w:rPr>
                <w:rFonts w:ascii="宋体" w:hAnsi="宋体" w:eastAsia="宋体" w:cs="宋体"/>
                <w:color w:val="000000" w:themeColor="text1"/>
                <w:sz w:val="18"/>
                <w:szCs w:val="18"/>
              </w:rPr>
              <w:t>.2mm</w:t>
            </w:r>
            <w:r>
              <w:rPr>
                <w:rFonts w:hint="eastAsia" w:ascii="宋体" w:hAnsi="宋体" w:eastAsia="宋体" w:cs="宋体"/>
                <w:color w:val="000000" w:themeColor="text1"/>
                <w:sz w:val="18"/>
                <w:szCs w:val="18"/>
              </w:rPr>
              <w:t>；</w:t>
            </w:r>
          </w:p>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3</w:t>
            </w:r>
            <w:r>
              <w:rPr>
                <w:rFonts w:ascii="宋体" w:hAnsi="宋体" w:eastAsia="宋体" w:cs="宋体"/>
                <w:color w:val="000000" w:themeColor="text1"/>
                <w:sz w:val="18"/>
                <w:szCs w:val="18"/>
              </w:rPr>
              <w:t>.</w:t>
            </w:r>
            <w:r>
              <w:rPr>
                <w:rFonts w:hint="eastAsia" w:ascii="宋体" w:hAnsi="宋体" w:eastAsia="宋体" w:cs="宋体"/>
                <w:color w:val="000000" w:themeColor="text1"/>
                <w:sz w:val="18"/>
                <w:szCs w:val="18"/>
              </w:rPr>
              <w:t>铝材表面颜色定制喷涂（按甲方需求）。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center"/>
              <w:rPr>
                <w:rFonts w:ascii="宋体" w:hAnsi="宋体" w:eastAsia="宋体" w:cs="宋体"/>
                <w:color w:val="000000" w:themeColor="text1"/>
                <w:szCs w:val="21"/>
              </w:rPr>
            </w:pPr>
            <w:r>
              <w:rPr>
                <w:rFonts w:hint="eastAsia" w:ascii="宋体" w:hAnsi="宋体" w:eastAsia="宋体" w:cs="宋体"/>
                <w:b/>
                <w:bCs/>
                <w:color w:val="000000" w:themeColor="text1"/>
                <w:szCs w:val="21"/>
              </w:rPr>
              <w:t xml:space="preserve">合计总价为： </w:t>
            </w:r>
            <w:r>
              <w:rPr>
                <w:rFonts w:ascii="宋体" w:hAnsi="宋体" w:eastAsia="宋体" w:cs="宋体"/>
                <w:b/>
                <w:bCs/>
                <w:color w:val="000000" w:themeColor="text1"/>
                <w:szCs w:val="21"/>
              </w:rPr>
              <w:t xml:space="preserve">    </w:t>
            </w:r>
            <w:r>
              <w:rPr>
                <w:rFonts w:hint="eastAsia" w:ascii="宋体" w:hAnsi="宋体" w:eastAsia="宋体" w:cs="宋体"/>
                <w:b/>
                <w:bCs/>
                <w:color w:val="000000" w:themeColor="text1"/>
                <w:szCs w:val="21"/>
              </w:rPr>
              <w:t>元，（大写：）</w:t>
            </w:r>
          </w:p>
        </w:tc>
      </w:tr>
    </w:tbl>
    <w:p>
      <w:pPr>
        <w:spacing w:line="360" w:lineRule="auto"/>
        <w:rPr>
          <w:rFonts w:ascii="宋体" w:hAnsi="宋体"/>
          <w:b/>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二、合同价款及支付</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1）合同总价款：人民币</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元（大写：</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rPr>
        <w:t>元），包含货物成本、制造、包装、仓储、运输、安装及验收合格之前及保修期内备品备件发生的所有含税费用，同时还包含乙方应当提供的伴随服务/售后服务费用。</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2）付款方式：银行转账，乙方收款账户如下：</w:t>
      </w:r>
    </w:p>
    <w:p>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户  名：</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p>
    <w:p>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开户行：</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账  号：</w:t>
      </w:r>
      <w:r>
        <w:rPr>
          <w:rFonts w:ascii="宋体" w:hAnsi="宋体"/>
          <w:color w:val="000000" w:themeColor="text1"/>
          <w:sz w:val="24"/>
          <w:u w:val="single"/>
        </w:rPr>
        <w:t xml:space="preserve">                           </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3）甲乙双方确定按下述第</w:t>
      </w:r>
      <w:r>
        <w:rPr>
          <w:rFonts w:hint="eastAsia" w:ascii="宋体" w:hAnsi="宋体"/>
          <w:color w:val="000000" w:themeColor="text1"/>
          <w:sz w:val="24"/>
          <w:u w:val="single"/>
        </w:rPr>
        <w:t xml:space="preserve"> </w:t>
      </w:r>
      <w:r>
        <w:rPr>
          <w:rFonts w:ascii="宋体" w:hAnsi="宋体"/>
          <w:color w:val="000000" w:themeColor="text1"/>
          <w:sz w:val="24"/>
          <w:u w:val="single"/>
        </w:rPr>
        <w:t>c</w:t>
      </w:r>
      <w:r>
        <w:rPr>
          <w:rFonts w:hint="eastAsia" w:ascii="宋体" w:hAnsi="宋体"/>
          <w:color w:val="000000" w:themeColor="text1"/>
          <w:sz w:val="24"/>
          <w:u w:val="single"/>
        </w:rPr>
        <w:t xml:space="preserve">  </w:t>
      </w:r>
      <w:r>
        <w:rPr>
          <w:rFonts w:hint="eastAsia" w:ascii="宋体" w:hAnsi="宋体"/>
          <w:color w:val="000000" w:themeColor="text1"/>
          <w:sz w:val="24"/>
        </w:rPr>
        <w:t>种方式付款:</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a.货物运至甲方指定地点后</w:t>
      </w:r>
      <w:r>
        <w:rPr>
          <w:rFonts w:hint="eastAsia" w:ascii="宋体" w:hAnsi="宋体"/>
          <w:color w:val="000000" w:themeColor="text1"/>
          <w:sz w:val="24"/>
          <w:u w:val="single"/>
        </w:rPr>
        <w:t xml:space="preserve">        </w:t>
      </w:r>
      <w:r>
        <w:rPr>
          <w:rFonts w:hint="eastAsia" w:ascii="宋体" w:hAnsi="宋体"/>
          <w:color w:val="000000" w:themeColor="text1"/>
          <w:sz w:val="24"/>
        </w:rPr>
        <w:t>日内付款；</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b.货物发货前全额付款；</w:t>
      </w:r>
    </w:p>
    <w:p>
      <w:pPr>
        <w:tabs>
          <w:tab w:val="left" w:pos="540"/>
        </w:tabs>
        <w:spacing w:line="500" w:lineRule="exact"/>
        <w:ind w:firstLine="480" w:firstLineChars="200"/>
        <w:jc w:val="left"/>
        <w:rPr>
          <w:rFonts w:ascii="宋体" w:hAnsi="宋体"/>
          <w:color w:val="000000" w:themeColor="text1"/>
          <w:sz w:val="24"/>
        </w:rPr>
      </w:pPr>
      <w:r>
        <w:rPr>
          <w:rFonts w:hint="eastAsia" w:ascii="宋体" w:hAnsi="宋体"/>
          <w:color w:val="000000" w:themeColor="text1"/>
          <w:sz w:val="24"/>
        </w:rPr>
        <w:t>c.合同签订后，货物安装调试完成且验收合格</w:t>
      </w:r>
      <w:r>
        <w:rPr>
          <w:rFonts w:hint="eastAsia" w:ascii="宋体" w:hAnsi="宋体"/>
          <w:color w:val="000000" w:themeColor="text1"/>
          <w:sz w:val="24"/>
          <w:u w:val="single"/>
        </w:rPr>
        <w:t xml:space="preserve"> 十五 </w:t>
      </w:r>
      <w:r>
        <w:rPr>
          <w:rFonts w:hint="eastAsia" w:ascii="宋体" w:hAnsi="宋体"/>
          <w:color w:val="000000" w:themeColor="text1"/>
          <w:sz w:val="24"/>
        </w:rPr>
        <w:t>日内支付</w:t>
      </w:r>
      <w:r>
        <w:rPr>
          <w:rFonts w:hint="eastAsia" w:ascii="宋体" w:hAnsi="宋体"/>
          <w:color w:val="000000" w:themeColor="text1"/>
          <w:sz w:val="24"/>
          <w:u w:val="single"/>
        </w:rPr>
        <w:t xml:space="preserve"> </w:t>
      </w:r>
      <w:r>
        <w:rPr>
          <w:rFonts w:ascii="宋体" w:hAnsi="宋体"/>
          <w:color w:val="000000" w:themeColor="text1"/>
          <w:sz w:val="24"/>
          <w:u w:val="single"/>
        </w:rPr>
        <w:t>90</w:t>
      </w:r>
      <w:r>
        <w:rPr>
          <w:rFonts w:hint="eastAsia" w:ascii="宋体" w:hAnsi="宋体"/>
          <w:color w:val="000000" w:themeColor="text1"/>
          <w:sz w:val="24"/>
          <w:u w:val="single"/>
        </w:rPr>
        <w:t xml:space="preserve"> </w:t>
      </w:r>
      <w:r>
        <w:rPr>
          <w:rFonts w:hint="eastAsia" w:ascii="宋体" w:hAnsi="宋体"/>
          <w:color w:val="000000" w:themeColor="text1"/>
          <w:sz w:val="24"/>
        </w:rPr>
        <w:t>%；余款质保期满后一次性结清；</w:t>
      </w:r>
    </w:p>
    <w:p>
      <w:pPr>
        <w:tabs>
          <w:tab w:val="left" w:pos="540"/>
        </w:tabs>
        <w:spacing w:line="500" w:lineRule="exact"/>
        <w:jc w:val="left"/>
        <w:rPr>
          <w:rFonts w:ascii="宋体" w:hAnsi="宋体"/>
          <w:color w:val="000000" w:themeColor="text1"/>
          <w:sz w:val="24"/>
        </w:rPr>
      </w:pPr>
      <w:r>
        <w:rPr>
          <w:rFonts w:hint="eastAsia" w:ascii="宋体" w:hAnsi="宋体"/>
          <w:color w:val="000000" w:themeColor="text1"/>
          <w:sz w:val="24"/>
        </w:rPr>
        <w:t xml:space="preserve">    d.其他</w:t>
      </w:r>
      <w:r>
        <w:rPr>
          <w:rFonts w:hint="eastAsia" w:ascii="宋体" w:hAnsi="宋体"/>
          <w:color w:val="000000" w:themeColor="text1"/>
          <w:sz w:val="24"/>
          <w:u w:val="single"/>
        </w:rPr>
        <w:t xml:space="preserve">  合同签订后，按送货清单，依照货品对应的价格进行结算，一般每季度结算一次，如有大批量材料供应，可按单次结清。</w:t>
      </w:r>
    </w:p>
    <w:p>
      <w:pPr>
        <w:spacing w:line="360" w:lineRule="auto"/>
        <w:ind w:firstLine="480" w:firstLineChars="200"/>
        <w:rPr>
          <w:rFonts w:ascii="宋体" w:hAnsi="宋体"/>
          <w:color w:val="000000" w:themeColor="text1"/>
          <w:sz w:val="24"/>
        </w:rPr>
      </w:pPr>
      <w:r>
        <w:rPr>
          <w:rFonts w:hint="eastAsia" w:ascii="宋体" w:hAnsi="宋体" w:cs="宋体"/>
          <w:bCs/>
          <w:color w:val="000000" w:themeColor="text1"/>
          <w:kern w:val="0"/>
          <w:sz w:val="24"/>
        </w:rPr>
        <w:t>4）甲方付款前，乙方应按照双方一致确认的金额开具合法有效的增值税普通发票，否则甲方有权拒绝付款，且不视为甲方违约。</w:t>
      </w:r>
    </w:p>
    <w:p>
      <w:pPr>
        <w:spacing w:line="460" w:lineRule="exact"/>
        <w:rPr>
          <w:rFonts w:ascii="宋体" w:hAnsi="宋体" w:cs="宋体"/>
          <w:b/>
          <w:bCs/>
          <w:color w:val="000000" w:themeColor="text1"/>
          <w:kern w:val="0"/>
          <w:sz w:val="24"/>
        </w:rPr>
      </w:pPr>
    </w:p>
    <w:p>
      <w:pPr>
        <w:spacing w:line="460" w:lineRule="exact"/>
        <w:rPr>
          <w:rFonts w:ascii="宋体" w:hAnsi="宋体" w:cs="宋体"/>
          <w:b/>
          <w:bCs/>
          <w:color w:val="000000" w:themeColor="text1"/>
          <w:kern w:val="0"/>
          <w:sz w:val="24"/>
        </w:rPr>
      </w:pPr>
      <w:r>
        <w:rPr>
          <w:rFonts w:hint="eastAsia" w:ascii="宋体" w:hAnsi="宋体" w:cs="宋体"/>
          <w:b/>
          <w:bCs/>
          <w:color w:val="000000" w:themeColor="text1"/>
          <w:kern w:val="0"/>
          <w:sz w:val="24"/>
        </w:rPr>
        <w:t>三、交付</w:t>
      </w:r>
    </w:p>
    <w:p>
      <w:pPr>
        <w:widowControl/>
        <w:tabs>
          <w:tab w:val="left" w:pos="540"/>
        </w:tabs>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1）交货时间：乙方须在中标公示结束十四天内完成设备安装及调试。</w:t>
      </w:r>
    </w:p>
    <w:p>
      <w:pPr>
        <w:widowControl/>
        <w:tabs>
          <w:tab w:val="left" w:pos="540"/>
        </w:tabs>
        <w:spacing w:line="460" w:lineRule="exact"/>
        <w:ind w:firstLine="480" w:firstLineChars="200"/>
        <w:jc w:val="left"/>
        <w:rPr>
          <w:rFonts w:ascii="宋体" w:hAnsi="宋体" w:cs="宋体"/>
          <w:bCs/>
          <w:color w:val="000000" w:themeColor="text1"/>
          <w:kern w:val="0"/>
          <w:sz w:val="24"/>
        </w:rPr>
      </w:pPr>
      <w:r>
        <w:rPr>
          <w:rFonts w:hint="eastAsia" w:ascii="宋体" w:hAnsi="宋体"/>
          <w:color w:val="000000" w:themeColor="text1"/>
          <w:sz w:val="24"/>
        </w:rPr>
        <w:t>2）</w:t>
      </w:r>
      <w:r>
        <w:rPr>
          <w:rFonts w:hint="eastAsia" w:ascii="宋体" w:hAnsi="宋体" w:cs="宋体"/>
          <w:bCs/>
          <w:color w:val="000000" w:themeColor="text1"/>
          <w:kern w:val="0"/>
          <w:sz w:val="24"/>
        </w:rPr>
        <w:t>交货地点：</w:t>
      </w:r>
      <w:r>
        <w:rPr>
          <w:rFonts w:hint="eastAsia" w:ascii="宋体" w:hAnsi="宋体" w:cs="宋体"/>
          <w:bCs/>
          <w:color w:val="000000" w:themeColor="text1"/>
          <w:kern w:val="0"/>
          <w:sz w:val="24"/>
          <w:u w:val="single"/>
        </w:rPr>
        <w:t xml:space="preserve">  苏州健雄职业技术学院内 </w:t>
      </w:r>
      <w:r>
        <w:rPr>
          <w:rFonts w:hint="eastAsia" w:ascii="宋体" w:hAnsi="宋体" w:cs="宋体"/>
          <w:bCs/>
          <w:color w:val="000000" w:themeColor="text1"/>
          <w:kern w:val="0"/>
          <w:sz w:val="24"/>
        </w:rPr>
        <w:t>。</w:t>
      </w:r>
    </w:p>
    <w:p>
      <w:pPr>
        <w:widowControl/>
        <w:tabs>
          <w:tab w:val="left" w:pos="540"/>
        </w:tabs>
        <w:spacing w:line="460" w:lineRule="exact"/>
        <w:ind w:firstLine="480"/>
        <w:jc w:val="left"/>
        <w:rPr>
          <w:rFonts w:ascii="宋体" w:hAnsi="宋体" w:cs="宋体"/>
          <w:bCs/>
          <w:color w:val="000000" w:themeColor="text1"/>
          <w:kern w:val="0"/>
          <w:sz w:val="24"/>
        </w:rPr>
      </w:pPr>
      <w:r>
        <w:rPr>
          <w:rFonts w:hint="eastAsia" w:ascii="宋体" w:hAnsi="宋体" w:cs="宋体"/>
          <w:bCs/>
          <w:color w:val="000000" w:themeColor="text1"/>
          <w:kern w:val="0"/>
          <w:sz w:val="24"/>
        </w:rPr>
        <w:t>3）</w:t>
      </w:r>
      <w:r>
        <w:rPr>
          <w:rFonts w:hint="eastAsia" w:ascii="宋体" w:hAnsi="宋体"/>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pPr>
        <w:widowControl/>
        <w:tabs>
          <w:tab w:val="left" w:pos="540"/>
        </w:tabs>
        <w:spacing w:line="460" w:lineRule="exact"/>
        <w:jc w:val="left"/>
        <w:rPr>
          <w:rFonts w:ascii="宋体" w:hAnsi="宋体" w:cs="宋体"/>
          <w:bCs/>
          <w:color w:val="000000" w:themeColor="text1"/>
          <w:kern w:val="0"/>
          <w:sz w:val="24"/>
        </w:rPr>
      </w:pPr>
    </w:p>
    <w:p>
      <w:pPr>
        <w:widowControl/>
        <w:tabs>
          <w:tab w:val="left" w:pos="540"/>
        </w:tabs>
        <w:spacing w:line="460" w:lineRule="exact"/>
        <w:jc w:val="left"/>
        <w:rPr>
          <w:rFonts w:ascii="宋体" w:hAnsi="宋体" w:cs="宋体"/>
          <w:b/>
          <w:bCs/>
          <w:color w:val="000000" w:themeColor="text1"/>
          <w:kern w:val="0"/>
          <w:sz w:val="24"/>
        </w:rPr>
      </w:pPr>
      <w:r>
        <w:rPr>
          <w:rFonts w:hint="eastAsia" w:ascii="宋体" w:hAnsi="宋体" w:cs="宋体"/>
          <w:b/>
          <w:bCs/>
          <w:color w:val="000000" w:themeColor="text1"/>
          <w:kern w:val="0"/>
          <w:sz w:val="24"/>
        </w:rPr>
        <w:t>四、所有权与风险转移</w:t>
      </w:r>
    </w:p>
    <w:p>
      <w:pPr>
        <w:widowControl/>
        <w:tabs>
          <w:tab w:val="left" w:pos="540"/>
        </w:tabs>
        <w:spacing w:line="460" w:lineRule="exact"/>
        <w:ind w:firstLine="480"/>
        <w:jc w:val="left"/>
        <w:rPr>
          <w:rFonts w:ascii="宋体" w:hAnsi="宋体" w:cs="宋体"/>
          <w:bCs/>
          <w:color w:val="000000" w:themeColor="text1"/>
          <w:kern w:val="0"/>
          <w:sz w:val="24"/>
        </w:rPr>
      </w:pPr>
      <w:r>
        <w:rPr>
          <w:rFonts w:hint="eastAsia" w:ascii="宋体" w:hAnsi="宋体" w:cs="宋体"/>
          <w:bCs/>
          <w:color w:val="000000" w:themeColor="text1"/>
          <w:kern w:val="0"/>
          <w:sz w:val="24"/>
        </w:rPr>
        <w:t>1）本合同项下货物的所有权及风险自甲方验收合格后由乙方转移至甲方。</w:t>
      </w:r>
    </w:p>
    <w:p>
      <w:pPr>
        <w:widowControl/>
        <w:tabs>
          <w:tab w:val="left" w:pos="540"/>
        </w:tabs>
        <w:spacing w:line="460" w:lineRule="exact"/>
        <w:ind w:firstLine="480"/>
        <w:jc w:val="left"/>
        <w:rPr>
          <w:rFonts w:ascii="宋体" w:hAnsi="宋体" w:cs="宋体"/>
          <w:bCs/>
          <w:color w:val="000000" w:themeColor="text1"/>
          <w:kern w:val="0"/>
          <w:sz w:val="24"/>
        </w:rPr>
      </w:pPr>
      <w:r>
        <w:rPr>
          <w:rFonts w:hint="eastAsia" w:ascii="宋体" w:hAnsi="宋体" w:cs="宋体"/>
          <w:bCs/>
          <w:color w:val="000000" w:themeColor="text1"/>
          <w:kern w:val="0"/>
          <w:sz w:val="24"/>
        </w:rPr>
        <w:t>2）尽管有前述约定，但甲方已预付部分或全部货款的，则自乙方完成相关产品交付时起，甲方就该等产品享有优先受偿权。</w:t>
      </w:r>
    </w:p>
    <w:p>
      <w:pPr>
        <w:widowControl/>
        <w:tabs>
          <w:tab w:val="left" w:pos="540"/>
        </w:tabs>
        <w:spacing w:line="460" w:lineRule="exact"/>
        <w:jc w:val="left"/>
        <w:rPr>
          <w:rFonts w:ascii="宋体" w:hAnsi="宋体" w:cs="宋体"/>
          <w:bCs/>
          <w:color w:val="000000" w:themeColor="text1"/>
          <w:kern w:val="0"/>
          <w:sz w:val="24"/>
        </w:rPr>
      </w:pPr>
    </w:p>
    <w:p>
      <w:pPr>
        <w:widowControl/>
        <w:tabs>
          <w:tab w:val="left" w:pos="540"/>
        </w:tabs>
        <w:spacing w:line="460" w:lineRule="exact"/>
        <w:jc w:val="left"/>
        <w:rPr>
          <w:rFonts w:ascii="宋体" w:hAnsi="宋体" w:cs="宋体"/>
          <w:b/>
          <w:bCs/>
          <w:color w:val="000000" w:themeColor="text1"/>
          <w:kern w:val="0"/>
          <w:sz w:val="24"/>
        </w:rPr>
      </w:pPr>
      <w:r>
        <w:rPr>
          <w:rFonts w:hint="eastAsia" w:ascii="宋体" w:hAnsi="宋体" w:cs="宋体"/>
          <w:b/>
          <w:bCs/>
          <w:color w:val="000000" w:themeColor="text1"/>
          <w:kern w:val="0"/>
          <w:sz w:val="24"/>
        </w:rPr>
        <w:t>五、知识产权</w:t>
      </w:r>
    </w:p>
    <w:p>
      <w:pPr>
        <w:spacing w:line="360" w:lineRule="auto"/>
        <w:rPr>
          <w:rFonts w:ascii="宋体" w:hAnsi="宋体"/>
          <w:color w:val="000000" w:themeColor="text1"/>
          <w:sz w:val="24"/>
        </w:rPr>
      </w:pPr>
      <w:r>
        <w:rPr>
          <w:rFonts w:hint="eastAsia" w:ascii="宋体" w:hAnsi="宋体" w:cs="宋体"/>
          <w:bCs/>
          <w:color w:val="000000" w:themeColor="text1"/>
          <w:kern w:val="0"/>
          <w:sz w:val="24"/>
        </w:rPr>
        <w:t xml:space="preserve"> </w:t>
      </w:r>
      <w:r>
        <w:rPr>
          <w:rFonts w:hint="eastAsia" w:ascii="宋体" w:hAnsi="宋体"/>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pPr>
        <w:spacing w:line="360" w:lineRule="auto"/>
        <w:rPr>
          <w:rFonts w:ascii="宋体" w:hAnsi="宋体"/>
          <w:color w:val="000000" w:themeColor="text1"/>
          <w:sz w:val="24"/>
        </w:rPr>
      </w:pPr>
      <w:r>
        <w:rPr>
          <w:rFonts w:hint="eastAsia" w:ascii="宋体" w:hAnsi="宋体"/>
          <w:color w:val="000000" w:themeColor="text1"/>
          <w:sz w:val="24"/>
        </w:rPr>
        <w:t xml:space="preserve">    </w:t>
      </w:r>
    </w:p>
    <w:p>
      <w:pPr>
        <w:spacing w:line="360" w:lineRule="auto"/>
        <w:rPr>
          <w:rFonts w:ascii="宋体" w:hAnsi="宋体"/>
          <w:b/>
          <w:color w:val="000000" w:themeColor="text1"/>
          <w:sz w:val="24"/>
        </w:rPr>
      </w:pPr>
      <w:r>
        <w:rPr>
          <w:rFonts w:hint="eastAsia" w:ascii="宋体" w:hAnsi="宋体"/>
          <w:b/>
          <w:color w:val="000000" w:themeColor="text1"/>
          <w:sz w:val="24"/>
        </w:rPr>
        <w:t>六、质量</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2）乙方应保证货物是全新、未使用过</w:t>
      </w:r>
      <w:r>
        <w:rPr>
          <w:rFonts w:hint="eastAsia" w:ascii="宋体" w:hAnsi="宋体" w:cs="宋体"/>
          <w:bCs/>
          <w:color w:val="000000" w:themeColor="text1"/>
          <w:kern w:val="0"/>
          <w:sz w:val="24"/>
        </w:rPr>
        <w:t>的原厂原装合</w:t>
      </w:r>
      <w:r>
        <w:rPr>
          <w:rFonts w:hint="eastAsia" w:ascii="宋体" w:hAnsi="宋体"/>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pPr>
        <w:spacing w:line="360" w:lineRule="auto"/>
        <w:ind w:firstLine="540" w:firstLineChars="225"/>
        <w:rPr>
          <w:rFonts w:ascii="宋体" w:hAnsi="宋体"/>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七、包装要求</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2）每一包装单元内应附详细的装箱单和质量合格凭证。</w:t>
      </w:r>
    </w:p>
    <w:p>
      <w:pPr>
        <w:spacing w:line="360" w:lineRule="auto"/>
        <w:ind w:firstLine="540" w:firstLineChars="225"/>
        <w:rPr>
          <w:rFonts w:ascii="宋体" w:hAnsi="宋体"/>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八、验收</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及时予以核实。</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2）货物未经验收，乙方不得拆箱进行安装调试。</w:t>
      </w:r>
    </w:p>
    <w:p>
      <w:pPr>
        <w:spacing w:line="360" w:lineRule="auto"/>
        <w:ind w:firstLine="540" w:firstLineChars="225"/>
        <w:rPr>
          <w:rFonts w:ascii="宋体" w:hAnsi="宋体" w:cs="宋体"/>
          <w:bCs/>
          <w:color w:val="000000" w:themeColor="text1"/>
          <w:kern w:val="0"/>
          <w:sz w:val="24"/>
        </w:rPr>
      </w:pPr>
      <w:r>
        <w:rPr>
          <w:rFonts w:hint="eastAsia" w:ascii="宋体" w:hAnsi="宋体"/>
          <w:color w:val="000000" w:themeColor="text1"/>
          <w:sz w:val="24"/>
        </w:rPr>
        <w:t>3）乙方应在安装调试完毕后提供验收报告和验收申请提请甲方组织验收，甲方自接到验收申请</w:t>
      </w:r>
      <w:r>
        <w:rPr>
          <w:rFonts w:hint="eastAsia" w:ascii="宋体" w:hAnsi="宋体"/>
          <w:color w:val="000000" w:themeColor="text1"/>
          <w:sz w:val="24"/>
          <w:u w:val="single"/>
        </w:rPr>
        <w:t xml:space="preserve"> </w:t>
      </w:r>
      <w:r>
        <w:rPr>
          <w:rFonts w:ascii="宋体" w:hAnsi="宋体"/>
          <w:color w:val="000000" w:themeColor="text1"/>
          <w:sz w:val="24"/>
          <w:u w:val="single"/>
        </w:rPr>
        <w:t>5</w:t>
      </w:r>
      <w:r>
        <w:rPr>
          <w:rFonts w:hint="eastAsia" w:ascii="宋体" w:hAnsi="宋体"/>
          <w:color w:val="000000" w:themeColor="text1"/>
          <w:sz w:val="24"/>
        </w:rPr>
        <w:t>个工作日内进行质量验收</w:t>
      </w:r>
      <w:r>
        <w:rPr>
          <w:rFonts w:hint="eastAsia" w:ascii="宋体" w:hAnsi="宋体" w:cs="宋体"/>
          <w:bCs/>
          <w:color w:val="000000" w:themeColor="text1"/>
          <w:kern w:val="0"/>
          <w:sz w:val="24"/>
        </w:rPr>
        <w:t>，验收时由甲方安排验收小组对货物情况进行核对。</w:t>
      </w:r>
    </w:p>
    <w:p>
      <w:pPr>
        <w:spacing w:line="360" w:lineRule="auto"/>
        <w:ind w:firstLine="540" w:firstLineChars="225"/>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）货物和系统调试验收的标准：按行业通行标准、厂方出厂标准和乙方投标文件的承诺并不低于国家相关标准。</w:t>
      </w:r>
    </w:p>
    <w:p>
      <w:pPr>
        <w:spacing w:line="360" w:lineRule="auto"/>
        <w:ind w:firstLine="540" w:firstLineChars="225"/>
        <w:rPr>
          <w:rFonts w:ascii="宋体" w:hAnsi="宋体"/>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九、 伴随服务／售后服务</w:t>
      </w:r>
    </w:p>
    <w:p>
      <w:pPr>
        <w:spacing w:line="360" w:lineRule="auto"/>
        <w:ind w:firstLine="540" w:firstLineChars="225"/>
        <w:rPr>
          <w:rFonts w:ascii="宋体" w:hAnsi="宋体" w:cs="宋体"/>
          <w:bCs/>
          <w:color w:val="000000" w:themeColor="text1"/>
          <w:kern w:val="0"/>
          <w:sz w:val="24"/>
        </w:rPr>
      </w:pPr>
      <w:r>
        <w:rPr>
          <w:rFonts w:hint="eastAsia" w:ascii="宋体" w:hAnsi="宋体"/>
          <w:color w:val="000000" w:themeColor="text1"/>
          <w:sz w:val="24"/>
        </w:rPr>
        <w:t>1）乙方应按照国家有关法律法规</w:t>
      </w:r>
      <w:r>
        <w:rPr>
          <w:rFonts w:hint="eastAsia" w:ascii="宋体" w:hAnsi="宋体" w:cs="宋体"/>
          <w:bCs/>
          <w:color w:val="000000" w:themeColor="text1"/>
          <w:kern w:val="0"/>
          <w:sz w:val="24"/>
        </w:rPr>
        <w:t>规章和“三包”规定以及投标做出的“服务承诺”提供服务和质保。</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2）乙方同意就本合同项下产品提供</w:t>
      </w:r>
      <w:r>
        <w:rPr>
          <w:rFonts w:hint="eastAsia" w:ascii="宋体" w:hAnsi="宋体"/>
          <w:color w:val="000000" w:themeColor="text1"/>
          <w:sz w:val="24"/>
          <w:u w:val="single"/>
        </w:rPr>
        <w:t xml:space="preserve"> 叁</w:t>
      </w:r>
      <w:r>
        <w:rPr>
          <w:rFonts w:hint="eastAsia" w:ascii="宋体" w:hAnsi="宋体"/>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年的质保期，质保期自产品经甲方验收合格之日起算。任何产品在质保期内发生质量问题，乙方应负责免费维修或补偿，但不可抗力（如火灾、雷击等）造成的故障除外、甲方工作人员故意或重大过失除外。</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3）若乙方在收到甲方通知后</w:t>
      </w:r>
      <w:r>
        <w:rPr>
          <w:rFonts w:hint="eastAsia" w:ascii="宋体" w:hAnsi="宋体"/>
          <w:color w:val="000000" w:themeColor="text1"/>
          <w:sz w:val="24"/>
          <w:u w:val="single"/>
        </w:rPr>
        <w:t xml:space="preserve"> 8</w:t>
      </w:r>
      <w:r>
        <w:rPr>
          <w:rFonts w:hint="eastAsia" w:ascii="宋体" w:hAnsi="宋体"/>
          <w:color w:val="000000" w:themeColor="text1"/>
          <w:sz w:val="24"/>
        </w:rPr>
        <w:t>小时内仍无法排除故障的，乙方应在</w:t>
      </w:r>
      <w:r>
        <w:rPr>
          <w:rFonts w:hint="eastAsia" w:ascii="宋体" w:hAnsi="宋体"/>
          <w:color w:val="000000" w:themeColor="text1"/>
          <w:sz w:val="24"/>
          <w:u w:val="single"/>
        </w:rPr>
        <w:t xml:space="preserve"> 48</w:t>
      </w:r>
      <w:r>
        <w:rPr>
          <w:rFonts w:hint="eastAsia" w:ascii="宋体" w:hAnsi="宋体"/>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4）所有货物保修服务方式均为乙方上门保修，即由乙方派员到货物使用现场维修，由此产生的一切费用均由乙方承担。</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5）质保期后，乙方负责设备终生维修及配件的及时供应，维修费实行先修理后付款，零件配件费用实行先交货后付款。</w:t>
      </w:r>
    </w:p>
    <w:p>
      <w:pPr>
        <w:spacing w:line="360" w:lineRule="auto"/>
        <w:rPr>
          <w:rFonts w:ascii="宋体" w:hAnsi="宋体"/>
          <w:b/>
          <w:color w:val="000000" w:themeColor="text1"/>
          <w:sz w:val="24"/>
        </w:rPr>
      </w:pPr>
    </w:p>
    <w:p>
      <w:pPr>
        <w:spacing w:line="360" w:lineRule="auto"/>
        <w:rPr>
          <w:rFonts w:ascii="宋体" w:hAnsi="宋体"/>
          <w:b/>
          <w:color w:val="000000" w:themeColor="text1"/>
          <w:sz w:val="24"/>
        </w:rPr>
      </w:pPr>
      <w:r>
        <w:rPr>
          <w:rFonts w:hint="eastAsia" w:ascii="宋体" w:hAnsi="宋体"/>
          <w:b/>
          <w:color w:val="000000" w:themeColor="text1"/>
          <w:sz w:val="24"/>
        </w:rPr>
        <w:t>十、履约保证金</w:t>
      </w:r>
    </w:p>
    <w:p>
      <w:pPr>
        <w:spacing w:line="360" w:lineRule="auto"/>
        <w:ind w:firstLine="424" w:firstLineChars="177"/>
        <w:rPr>
          <w:rFonts w:ascii="宋体" w:hAnsi="宋体"/>
          <w:color w:val="000000" w:themeColor="text1"/>
          <w:sz w:val="24"/>
        </w:rPr>
      </w:pPr>
      <w:r>
        <w:rPr>
          <w:rFonts w:hint="eastAsia" w:ascii="宋体" w:hAnsi="宋体"/>
          <w:color w:val="000000" w:themeColor="text1"/>
          <w:sz w:val="24"/>
        </w:rPr>
        <w:t>本项目无须缴纳履约保证金</w:t>
      </w:r>
    </w:p>
    <w:p>
      <w:pPr>
        <w:spacing w:line="360" w:lineRule="auto"/>
        <w:rPr>
          <w:rFonts w:ascii="宋体" w:hAnsi="宋体"/>
          <w:b/>
          <w:color w:val="000000" w:themeColor="text1"/>
          <w:sz w:val="24"/>
        </w:rPr>
      </w:pPr>
      <w:r>
        <w:rPr>
          <w:rFonts w:hint="eastAsia" w:ascii="宋体" w:hAnsi="宋体"/>
          <w:b/>
          <w:color w:val="000000" w:themeColor="text1"/>
          <w:sz w:val="24"/>
        </w:rPr>
        <w:t>十一、违约责任</w:t>
      </w:r>
    </w:p>
    <w:p>
      <w:pPr>
        <w:spacing w:line="360" w:lineRule="auto"/>
        <w:ind w:firstLine="540" w:firstLineChars="225"/>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）甲方无正当理由拒收货物或拒付货款超过</w:t>
      </w:r>
      <w:r>
        <w:rPr>
          <w:rFonts w:hint="eastAsia" w:ascii="宋体" w:hAnsi="宋体"/>
          <w:color w:val="000000" w:themeColor="text1"/>
          <w:sz w:val="24"/>
          <w:u w:val="single"/>
        </w:rPr>
        <w:t>2</w:t>
      </w:r>
      <w:r>
        <w:rPr>
          <w:rFonts w:ascii="宋体" w:hAnsi="宋体"/>
          <w:color w:val="000000" w:themeColor="text1"/>
          <w:sz w:val="24"/>
          <w:u w:val="single"/>
        </w:rPr>
        <w:t>0</w:t>
      </w:r>
      <w:r>
        <w:rPr>
          <w:rFonts w:hint="eastAsia" w:ascii="宋体" w:hAnsi="宋体"/>
          <w:color w:val="000000" w:themeColor="text1"/>
          <w:sz w:val="24"/>
        </w:rPr>
        <w:t>日的，甲方向乙方偿付</w:t>
      </w:r>
      <w:r>
        <w:rPr>
          <w:rFonts w:hint="eastAsia" w:ascii="宋体" w:hAnsi="宋体"/>
          <w:color w:val="000000" w:themeColor="text1"/>
          <w:sz w:val="24"/>
          <w:u w:val="single"/>
        </w:rPr>
        <w:t xml:space="preserve"> </w:t>
      </w:r>
      <w:r>
        <w:rPr>
          <w:rFonts w:ascii="宋体" w:hAnsi="宋体"/>
          <w:color w:val="000000" w:themeColor="text1"/>
          <w:sz w:val="24"/>
          <w:u w:val="single"/>
        </w:rPr>
        <w:t>5000</w:t>
      </w:r>
      <w:r>
        <w:rPr>
          <w:rFonts w:hint="eastAsia" w:ascii="宋体" w:hAnsi="宋体"/>
          <w:color w:val="000000" w:themeColor="text1"/>
          <w:sz w:val="24"/>
          <w:u w:val="single"/>
        </w:rPr>
        <w:t>元</w:t>
      </w:r>
      <w:r>
        <w:rPr>
          <w:rFonts w:hint="eastAsia" w:ascii="宋体" w:hAnsi="宋体"/>
          <w:color w:val="000000" w:themeColor="text1"/>
          <w:sz w:val="24"/>
        </w:rPr>
        <w:t>违约金。</w:t>
      </w:r>
    </w:p>
    <w:p>
      <w:pPr>
        <w:spacing w:line="360" w:lineRule="auto"/>
        <w:ind w:firstLine="540" w:firstLineChars="225"/>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a.要求乙方补足短少数量、更换不合格产品；</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b.如无法更换，要求乙方提供功能相同之替代品；</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c.要求价格折让；</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d.要求退回不合格产品或全数产品；</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e.解除采购订单；</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f.要求乙方承担因产品不合格所发生之相关费用及风险。</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乙方在甲方催告的期限内仍未处理解决问题的，甲方有权单方面解除合同并要求乙方支付合同金额</w:t>
      </w:r>
      <w:r>
        <w:rPr>
          <w:rFonts w:hint="eastAsia" w:ascii="宋体" w:hAnsi="宋体"/>
          <w:color w:val="000000" w:themeColor="text1"/>
          <w:sz w:val="24"/>
          <w:u w:val="single"/>
        </w:rPr>
        <w:t xml:space="preserve"> </w:t>
      </w:r>
      <w:r>
        <w:rPr>
          <w:rFonts w:ascii="宋体" w:hAnsi="宋体"/>
          <w:color w:val="000000" w:themeColor="text1"/>
          <w:sz w:val="24"/>
          <w:u w:val="single"/>
        </w:rPr>
        <w:t>10</w:t>
      </w:r>
      <w:r>
        <w:rPr>
          <w:rFonts w:hint="eastAsia" w:ascii="宋体" w:hAnsi="宋体"/>
          <w:color w:val="000000" w:themeColor="text1"/>
          <w:sz w:val="24"/>
          <w:u w:val="single"/>
        </w:rPr>
        <w:t xml:space="preserve"> </w:t>
      </w:r>
      <w:r>
        <w:rPr>
          <w:rFonts w:hint="eastAsia" w:ascii="宋体" w:hAnsi="宋体"/>
          <w:color w:val="000000" w:themeColor="text1"/>
          <w:sz w:val="24"/>
        </w:rPr>
        <w:t>%的违约金。</w:t>
      </w:r>
    </w:p>
    <w:p>
      <w:pPr>
        <w:spacing w:line="360" w:lineRule="auto"/>
        <w:ind w:firstLine="540" w:firstLineChars="225"/>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）乙方违反本合同其他约定的，甲方有权自违约行为发生之日起以书面形式向乙方发送催告函，限期要求乙方纠正违约行为，乙方逾期未纠正的，甲方有权要求乙方自违约行为发生之日起每日支付本合同签约金额</w:t>
      </w:r>
      <w:r>
        <w:rPr>
          <w:rFonts w:hint="eastAsia" w:ascii="宋体" w:hAnsi="宋体"/>
          <w:color w:val="000000" w:themeColor="text1"/>
          <w:sz w:val="24"/>
          <w:u w:val="single"/>
        </w:rPr>
        <w:t xml:space="preserve"> </w:t>
      </w:r>
      <w:r>
        <w:rPr>
          <w:rFonts w:ascii="宋体" w:hAnsi="宋体"/>
          <w:color w:val="000000" w:themeColor="text1"/>
          <w:sz w:val="24"/>
          <w:u w:val="single"/>
        </w:rPr>
        <w:t>0.2</w:t>
      </w:r>
      <w:r>
        <w:rPr>
          <w:rFonts w:hint="eastAsia" w:ascii="宋体" w:hAnsi="宋体"/>
          <w:color w:val="000000" w:themeColor="text1"/>
          <w:sz w:val="24"/>
          <w:u w:val="single"/>
        </w:rPr>
        <w:t xml:space="preserve"> </w:t>
      </w:r>
      <w:r>
        <w:rPr>
          <w:rFonts w:hint="eastAsia" w:ascii="宋体" w:hAnsi="宋体"/>
          <w:color w:val="000000" w:themeColor="text1"/>
          <w:sz w:val="24"/>
        </w:rPr>
        <w:t>%的违约金；乙方自收到甲方催告函之日起</w:t>
      </w:r>
      <w:r>
        <w:rPr>
          <w:rFonts w:hint="eastAsia" w:ascii="宋体" w:hAnsi="宋体"/>
          <w:color w:val="000000" w:themeColor="text1"/>
          <w:sz w:val="24"/>
          <w:u w:val="single"/>
        </w:rPr>
        <w:t>2</w:t>
      </w:r>
      <w:r>
        <w:rPr>
          <w:rFonts w:ascii="宋体" w:hAnsi="宋体"/>
          <w:color w:val="000000" w:themeColor="text1"/>
          <w:sz w:val="24"/>
          <w:u w:val="single"/>
        </w:rPr>
        <w:t>0</w:t>
      </w:r>
      <w:r>
        <w:rPr>
          <w:rFonts w:hint="eastAsia" w:ascii="宋体" w:hAnsi="宋体"/>
          <w:color w:val="000000" w:themeColor="text1"/>
          <w:sz w:val="24"/>
        </w:rPr>
        <w:t>日内仍未纠正违约行为，甲方有权单方面解除合同，并要求乙方支付违金</w:t>
      </w:r>
      <w:r>
        <w:rPr>
          <w:rFonts w:hint="eastAsia" w:ascii="宋体" w:hAnsi="宋体"/>
          <w:color w:val="000000" w:themeColor="text1"/>
          <w:sz w:val="24"/>
          <w:u w:val="single"/>
        </w:rPr>
        <w:t xml:space="preserve"> </w:t>
      </w:r>
      <w:r>
        <w:rPr>
          <w:rFonts w:ascii="宋体" w:hAnsi="宋体"/>
          <w:color w:val="000000" w:themeColor="text1"/>
          <w:sz w:val="24"/>
          <w:u w:val="single"/>
        </w:rPr>
        <w:t>5000</w:t>
      </w:r>
      <w:r>
        <w:rPr>
          <w:rFonts w:hint="eastAsia" w:ascii="宋体" w:hAnsi="宋体"/>
          <w:color w:val="000000" w:themeColor="text1"/>
          <w:sz w:val="24"/>
        </w:rPr>
        <w:t>元。</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5）本合同项下违约金不足以赔付甲方损失的，赔付标准以甲方损失为准。</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6）对于乙方应支付的违约金或赔偿，甲方有权在对乙方的应付账款中予以直接扣除，乙方对此不存在异议。</w:t>
      </w:r>
    </w:p>
    <w:p>
      <w:pPr>
        <w:spacing w:line="360" w:lineRule="auto"/>
        <w:ind w:firstLine="540" w:firstLineChars="225"/>
        <w:rPr>
          <w:rFonts w:ascii="宋体" w:hAnsi="宋体"/>
          <w:color w:val="000000" w:themeColor="text1"/>
          <w:sz w:val="24"/>
        </w:rPr>
      </w:pPr>
    </w:p>
    <w:p>
      <w:pPr>
        <w:spacing w:line="360" w:lineRule="auto"/>
        <w:ind w:firstLine="542" w:firstLineChars="225"/>
        <w:rPr>
          <w:rFonts w:ascii="宋体" w:hAnsi="宋体"/>
          <w:b/>
          <w:color w:val="000000" w:themeColor="text1"/>
          <w:sz w:val="24"/>
        </w:rPr>
      </w:pPr>
      <w:r>
        <w:rPr>
          <w:rFonts w:hint="eastAsia" w:ascii="宋体" w:hAnsi="宋体"/>
          <w:b/>
          <w:color w:val="000000" w:themeColor="text1"/>
          <w:sz w:val="24"/>
        </w:rPr>
        <w:t>十二、乙方不得擅自部分或全部转让其应履行的合同义务。</w:t>
      </w:r>
    </w:p>
    <w:p>
      <w:pPr>
        <w:spacing w:line="360" w:lineRule="auto"/>
        <w:ind w:firstLine="542" w:firstLineChars="225"/>
        <w:rPr>
          <w:rFonts w:ascii="宋体" w:hAnsi="宋体"/>
          <w:b/>
          <w:color w:val="000000" w:themeColor="text1"/>
          <w:sz w:val="24"/>
        </w:rPr>
      </w:pPr>
    </w:p>
    <w:p>
      <w:pPr>
        <w:spacing w:line="360" w:lineRule="auto"/>
        <w:ind w:firstLine="542" w:firstLineChars="225"/>
        <w:rPr>
          <w:rFonts w:ascii="宋体" w:hAnsi="宋体"/>
          <w:b/>
          <w:color w:val="000000" w:themeColor="text1"/>
          <w:sz w:val="24"/>
        </w:rPr>
      </w:pPr>
      <w:r>
        <w:rPr>
          <w:rFonts w:hint="eastAsia" w:ascii="宋体" w:hAnsi="宋体"/>
          <w:b/>
          <w:color w:val="000000" w:themeColor="text1"/>
          <w:sz w:val="24"/>
        </w:rPr>
        <w:t>十三、争议的解决</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2）因履行本合同引起的或与本合同有关的争议，甲、乙双方应首先通过友好协商解决，如果协商不能解决争议，则采取以下方式解决争议：向甲方所在地的人民法院提起诉讼。</w:t>
      </w:r>
    </w:p>
    <w:p>
      <w:pPr>
        <w:spacing w:line="360" w:lineRule="auto"/>
        <w:ind w:firstLine="542" w:firstLineChars="225"/>
        <w:rPr>
          <w:rFonts w:ascii="宋体" w:hAnsi="宋体"/>
          <w:b/>
          <w:color w:val="000000" w:themeColor="text1"/>
          <w:sz w:val="24"/>
        </w:rPr>
      </w:pPr>
    </w:p>
    <w:p>
      <w:pPr>
        <w:spacing w:line="360" w:lineRule="auto"/>
        <w:ind w:firstLine="542" w:firstLineChars="225"/>
        <w:rPr>
          <w:rFonts w:ascii="宋体" w:hAnsi="宋体"/>
          <w:b/>
          <w:color w:val="000000" w:themeColor="text1"/>
          <w:sz w:val="24"/>
        </w:rPr>
      </w:pPr>
      <w:r>
        <w:rPr>
          <w:rFonts w:hint="eastAsia" w:ascii="宋体" w:hAnsi="宋体"/>
          <w:b/>
          <w:color w:val="000000" w:themeColor="text1"/>
          <w:sz w:val="24"/>
        </w:rPr>
        <w:t>十四、合同生效及其他</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本合同自甲乙双方签字盖章之日起生效。本合同一式叁份，甲方执贰份，乙方执壹份。</w:t>
      </w:r>
    </w:p>
    <w:p>
      <w:pPr>
        <w:spacing w:line="360" w:lineRule="auto"/>
        <w:ind w:firstLine="540" w:firstLineChars="225"/>
        <w:rPr>
          <w:rFonts w:ascii="宋体" w:hAnsi="宋体"/>
          <w:color w:val="000000" w:themeColor="text1"/>
          <w:sz w:val="24"/>
        </w:rPr>
      </w:pPr>
    </w:p>
    <w:p>
      <w:pPr>
        <w:spacing w:line="360" w:lineRule="auto"/>
        <w:ind w:firstLine="540" w:firstLineChars="225"/>
        <w:rPr>
          <w:rFonts w:ascii="宋体" w:hAnsi="宋体"/>
          <w:color w:val="000000" w:themeColor="text1"/>
          <w:sz w:val="24"/>
        </w:rPr>
      </w:pP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甲</w:t>
      </w:r>
      <w:r>
        <w:rPr>
          <w:rFonts w:ascii="宋体" w:hAnsi="宋体"/>
          <w:color w:val="000000" w:themeColor="text1"/>
          <w:sz w:val="24"/>
        </w:rPr>
        <w:t xml:space="preserve">  </w:t>
      </w:r>
      <w:r>
        <w:rPr>
          <w:rFonts w:hint="eastAsia" w:ascii="宋体" w:hAnsi="宋体"/>
          <w:color w:val="000000" w:themeColor="text1"/>
          <w:sz w:val="24"/>
        </w:rPr>
        <w:t xml:space="preserve"> 方：苏州健雄职业技术学院       　乙</w:t>
      </w:r>
      <w:r>
        <w:rPr>
          <w:rFonts w:ascii="宋体" w:hAnsi="宋体"/>
          <w:color w:val="000000" w:themeColor="text1"/>
          <w:sz w:val="24"/>
        </w:rPr>
        <w:t xml:space="preserve"> </w:t>
      </w:r>
      <w:r>
        <w:rPr>
          <w:rFonts w:hint="eastAsia" w:ascii="宋体" w:hAnsi="宋体"/>
          <w:color w:val="000000" w:themeColor="text1"/>
          <w:sz w:val="24"/>
        </w:rPr>
        <w:t xml:space="preserve">方：   </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项目（委托）代表人：                  法定（委托）代表人：</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联系电话：              　         　 联系电话：</w:t>
      </w:r>
      <w:r>
        <w:rPr>
          <w:rFonts w:ascii="宋体" w:hAnsi="宋体"/>
          <w:color w:val="000000" w:themeColor="text1"/>
          <w:sz w:val="24"/>
        </w:rPr>
        <w:t xml:space="preserve"> </w:t>
      </w:r>
    </w:p>
    <w:p>
      <w:pPr>
        <w:spacing w:line="360" w:lineRule="auto"/>
        <w:ind w:firstLine="540" w:firstLineChars="225"/>
        <w:rPr>
          <w:rFonts w:ascii="宋体" w:hAnsi="宋体"/>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                            地</w:t>
      </w:r>
      <w:r>
        <w:rPr>
          <w:rFonts w:ascii="宋体" w:hAnsi="宋体"/>
          <w:color w:val="000000" w:themeColor="text1"/>
          <w:sz w:val="24"/>
        </w:rPr>
        <w:t xml:space="preserve">    </w:t>
      </w:r>
      <w:r>
        <w:rPr>
          <w:rFonts w:hint="eastAsia" w:ascii="宋体" w:hAnsi="宋体"/>
          <w:color w:val="000000" w:themeColor="text1"/>
          <w:sz w:val="24"/>
        </w:rPr>
        <w:t xml:space="preserve">址： </w:t>
      </w:r>
    </w:p>
    <w:p>
      <w:pPr>
        <w:rPr>
          <w:rFonts w:ascii="宋体" w:hAnsi="宋体"/>
          <w:color w:val="000000" w:themeColor="text1"/>
        </w:rPr>
      </w:pPr>
      <w:r>
        <w:rPr>
          <w:rFonts w:hint="eastAsia" w:ascii="宋体" w:hAnsi="宋体"/>
          <w:color w:val="000000" w:themeColor="text1"/>
          <w:sz w:val="24"/>
        </w:rPr>
        <w:t xml:space="preserve">        年   月   日                  　　　　年  月  日</w:t>
      </w:r>
    </w:p>
    <w:p>
      <w:pPr>
        <w:rPr>
          <w:rFonts w:ascii="宋体" w:hAnsi="宋体" w:eastAsia="宋体" w:cs="宋体"/>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005F6"/>
    <w:multiLevelType w:val="multilevel"/>
    <w:tmpl w:val="1B5005F6"/>
    <w:lvl w:ilvl="0" w:tentative="0">
      <w:start w:val="1"/>
      <w:numFmt w:val="decimal"/>
      <w:suff w:val="nothing"/>
      <w:lvlText w:val="%1．"/>
      <w:lvlJc w:val="left"/>
      <w:pPr>
        <w:ind w:left="786"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827E8E1"/>
    <w:multiLevelType w:val="singleLevel"/>
    <w:tmpl w:val="5827E8E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Q4YjA2MTc3MzlkOGY1YzNmMmZiNGRmNmNiNjRkMjYifQ=="/>
  </w:docVars>
  <w:rsids>
    <w:rsidRoot w:val="004A5D01"/>
    <w:rsid w:val="00011502"/>
    <w:rsid w:val="00024F70"/>
    <w:rsid w:val="00026E56"/>
    <w:rsid w:val="0003641F"/>
    <w:rsid w:val="00054DEF"/>
    <w:rsid w:val="00060F2E"/>
    <w:rsid w:val="00064A79"/>
    <w:rsid w:val="00071544"/>
    <w:rsid w:val="000827A8"/>
    <w:rsid w:val="000A374E"/>
    <w:rsid w:val="000D680B"/>
    <w:rsid w:val="000E52C2"/>
    <w:rsid w:val="000F2BC6"/>
    <w:rsid w:val="000F4B97"/>
    <w:rsid w:val="00104A45"/>
    <w:rsid w:val="001167F8"/>
    <w:rsid w:val="00130C32"/>
    <w:rsid w:val="00141149"/>
    <w:rsid w:val="00142398"/>
    <w:rsid w:val="001469A9"/>
    <w:rsid w:val="0015159F"/>
    <w:rsid w:val="00173880"/>
    <w:rsid w:val="00174F4A"/>
    <w:rsid w:val="001819D8"/>
    <w:rsid w:val="00193B60"/>
    <w:rsid w:val="001A0D27"/>
    <w:rsid w:val="001A794A"/>
    <w:rsid w:val="001B36A2"/>
    <w:rsid w:val="001B58B8"/>
    <w:rsid w:val="001D03CB"/>
    <w:rsid w:val="001E5FCA"/>
    <w:rsid w:val="0020630E"/>
    <w:rsid w:val="00222AD7"/>
    <w:rsid w:val="002766BE"/>
    <w:rsid w:val="002B46AA"/>
    <w:rsid w:val="002C245F"/>
    <w:rsid w:val="002C7DEC"/>
    <w:rsid w:val="002E14B8"/>
    <w:rsid w:val="002E2A8E"/>
    <w:rsid w:val="002E2B03"/>
    <w:rsid w:val="002F2661"/>
    <w:rsid w:val="00302EE9"/>
    <w:rsid w:val="00341BA9"/>
    <w:rsid w:val="0035389A"/>
    <w:rsid w:val="00355105"/>
    <w:rsid w:val="00380BBC"/>
    <w:rsid w:val="003836F6"/>
    <w:rsid w:val="00395AAA"/>
    <w:rsid w:val="00397F60"/>
    <w:rsid w:val="003E027A"/>
    <w:rsid w:val="0041710C"/>
    <w:rsid w:val="0042019B"/>
    <w:rsid w:val="00427CA0"/>
    <w:rsid w:val="004419D8"/>
    <w:rsid w:val="00445B91"/>
    <w:rsid w:val="004472DF"/>
    <w:rsid w:val="00460DF3"/>
    <w:rsid w:val="00470068"/>
    <w:rsid w:val="004A5D01"/>
    <w:rsid w:val="004C3919"/>
    <w:rsid w:val="004D6E63"/>
    <w:rsid w:val="004E46AD"/>
    <w:rsid w:val="004F0896"/>
    <w:rsid w:val="004F5774"/>
    <w:rsid w:val="00520B88"/>
    <w:rsid w:val="00523884"/>
    <w:rsid w:val="00540EED"/>
    <w:rsid w:val="005500BE"/>
    <w:rsid w:val="005544FE"/>
    <w:rsid w:val="00572FF5"/>
    <w:rsid w:val="0057481D"/>
    <w:rsid w:val="005859D8"/>
    <w:rsid w:val="00586AF8"/>
    <w:rsid w:val="00591CAE"/>
    <w:rsid w:val="005B2B5B"/>
    <w:rsid w:val="005C1CDB"/>
    <w:rsid w:val="005D5880"/>
    <w:rsid w:val="005D6890"/>
    <w:rsid w:val="005E3200"/>
    <w:rsid w:val="005E7ED8"/>
    <w:rsid w:val="00617CFE"/>
    <w:rsid w:val="00621F4B"/>
    <w:rsid w:val="00630D58"/>
    <w:rsid w:val="00671501"/>
    <w:rsid w:val="006824A1"/>
    <w:rsid w:val="006C6AF1"/>
    <w:rsid w:val="006E5F23"/>
    <w:rsid w:val="006F2014"/>
    <w:rsid w:val="00704662"/>
    <w:rsid w:val="00705AEB"/>
    <w:rsid w:val="007206E5"/>
    <w:rsid w:val="00733B31"/>
    <w:rsid w:val="00734BD8"/>
    <w:rsid w:val="0076417D"/>
    <w:rsid w:val="0078110B"/>
    <w:rsid w:val="007F00A4"/>
    <w:rsid w:val="00800FE2"/>
    <w:rsid w:val="00817D25"/>
    <w:rsid w:val="008319D5"/>
    <w:rsid w:val="00852D39"/>
    <w:rsid w:val="00853A4B"/>
    <w:rsid w:val="008704E2"/>
    <w:rsid w:val="0087077D"/>
    <w:rsid w:val="0088152F"/>
    <w:rsid w:val="008A7ABE"/>
    <w:rsid w:val="008B6BC2"/>
    <w:rsid w:val="008C032D"/>
    <w:rsid w:val="008C527D"/>
    <w:rsid w:val="008E0C8B"/>
    <w:rsid w:val="008E41FA"/>
    <w:rsid w:val="00912F6E"/>
    <w:rsid w:val="009143A9"/>
    <w:rsid w:val="0092525E"/>
    <w:rsid w:val="00930ED4"/>
    <w:rsid w:val="00954A62"/>
    <w:rsid w:val="00975DE2"/>
    <w:rsid w:val="009B0ADB"/>
    <w:rsid w:val="009C03D8"/>
    <w:rsid w:val="009C37E1"/>
    <w:rsid w:val="009D1C2F"/>
    <w:rsid w:val="009D1EDB"/>
    <w:rsid w:val="00A03F82"/>
    <w:rsid w:val="00A27441"/>
    <w:rsid w:val="00A357BE"/>
    <w:rsid w:val="00A35825"/>
    <w:rsid w:val="00A63C45"/>
    <w:rsid w:val="00A6762D"/>
    <w:rsid w:val="00A805B8"/>
    <w:rsid w:val="00A84DC8"/>
    <w:rsid w:val="00A951DF"/>
    <w:rsid w:val="00AC4C12"/>
    <w:rsid w:val="00AD33E5"/>
    <w:rsid w:val="00AD63CB"/>
    <w:rsid w:val="00AD6B6C"/>
    <w:rsid w:val="00AE67C4"/>
    <w:rsid w:val="00B03E99"/>
    <w:rsid w:val="00B0545A"/>
    <w:rsid w:val="00B1176F"/>
    <w:rsid w:val="00B16CA8"/>
    <w:rsid w:val="00B3052E"/>
    <w:rsid w:val="00B4017B"/>
    <w:rsid w:val="00B4681E"/>
    <w:rsid w:val="00B729E6"/>
    <w:rsid w:val="00B74997"/>
    <w:rsid w:val="00B81F92"/>
    <w:rsid w:val="00BA65F4"/>
    <w:rsid w:val="00BB532C"/>
    <w:rsid w:val="00BB7DFD"/>
    <w:rsid w:val="00BD6D9D"/>
    <w:rsid w:val="00C106F3"/>
    <w:rsid w:val="00C12D22"/>
    <w:rsid w:val="00C23B46"/>
    <w:rsid w:val="00C259E2"/>
    <w:rsid w:val="00C36BE7"/>
    <w:rsid w:val="00C37520"/>
    <w:rsid w:val="00C416E3"/>
    <w:rsid w:val="00C863D7"/>
    <w:rsid w:val="00CB1237"/>
    <w:rsid w:val="00CE3AA8"/>
    <w:rsid w:val="00CE6402"/>
    <w:rsid w:val="00CF32AC"/>
    <w:rsid w:val="00D03846"/>
    <w:rsid w:val="00D078B3"/>
    <w:rsid w:val="00D60D81"/>
    <w:rsid w:val="00D812F8"/>
    <w:rsid w:val="00D90732"/>
    <w:rsid w:val="00D90CCF"/>
    <w:rsid w:val="00D964A4"/>
    <w:rsid w:val="00DA2811"/>
    <w:rsid w:val="00DA3E9A"/>
    <w:rsid w:val="00DE6BBC"/>
    <w:rsid w:val="00DE6D69"/>
    <w:rsid w:val="00DF6399"/>
    <w:rsid w:val="00E04F46"/>
    <w:rsid w:val="00E2315C"/>
    <w:rsid w:val="00E32499"/>
    <w:rsid w:val="00E41C29"/>
    <w:rsid w:val="00E504FE"/>
    <w:rsid w:val="00E518D1"/>
    <w:rsid w:val="00E6325D"/>
    <w:rsid w:val="00E926FC"/>
    <w:rsid w:val="00EB0B2B"/>
    <w:rsid w:val="00EC1C26"/>
    <w:rsid w:val="00EC78A6"/>
    <w:rsid w:val="00EF73CA"/>
    <w:rsid w:val="00F05B18"/>
    <w:rsid w:val="00F1106B"/>
    <w:rsid w:val="00F236F0"/>
    <w:rsid w:val="00F329A4"/>
    <w:rsid w:val="00F357D5"/>
    <w:rsid w:val="00F42A7A"/>
    <w:rsid w:val="00F544DA"/>
    <w:rsid w:val="00F917AE"/>
    <w:rsid w:val="00FA2E2F"/>
    <w:rsid w:val="00FA77A9"/>
    <w:rsid w:val="00FB13D4"/>
    <w:rsid w:val="00FE25BF"/>
    <w:rsid w:val="00FF6A68"/>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sz w:val="24"/>
      <w:szCs w:val="20"/>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页脚 字符"/>
    <w:basedOn w:val="11"/>
    <w:link w:val="6"/>
    <w:qFormat/>
    <w:uiPriority w:val="0"/>
    <w:rPr>
      <w:rFonts w:asciiTheme="minorHAnsi" w:hAnsiTheme="minorHAnsi" w:eastAsiaTheme="minorEastAsia" w:cstheme="minorBidi"/>
      <w:kern w:val="2"/>
      <w:sz w:val="18"/>
      <w:szCs w:val="18"/>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框文本 字符"/>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1113</Words>
  <Characters>6345</Characters>
  <Lines>52</Lines>
  <Paragraphs>14</Paragraphs>
  <TotalTime>2326</TotalTime>
  <ScaleCrop>false</ScaleCrop>
  <LinksUpToDate>false</LinksUpToDate>
  <CharactersWithSpaces>7444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2022-01-28T08:09:00Z</dcterms:created>
  <dc:creator>Administrator</dc:creator>
  <cp:lastModifiedBy>玉玲珑</cp:lastModifiedBy>
  <dcterms:modified xsi:type="dcterms:W3CDTF">2023-10-26T01:39:09Z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946A99ED1E4E467B808E4A4756A2DD9E</vt:lpwstr>
  </property>
</Properties>
</file>