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ECB44">
      <w:pPr>
        <w:widowControl/>
        <w:jc w:val="center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苏州健雄职业技术学院</w:t>
      </w:r>
    </w:p>
    <w:p w14:paraId="0798CF8A">
      <w:pPr>
        <w:widowControl/>
        <w:jc w:val="center"/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</w:pPr>
      <w:bookmarkStart w:id="1" w:name="_GoBack"/>
      <w:r>
        <w:rPr>
          <w:rFonts w:hint="eastAsia" w:ascii="黑体" w:hAnsi="黑体" w:eastAsia="黑体" w:cs="宋体"/>
          <w:bCs/>
          <w:color w:val="000000"/>
          <w:kern w:val="0"/>
          <w:sz w:val="30"/>
          <w:szCs w:val="30"/>
        </w:rPr>
        <w:t>2024级新生入学资格审查情况反馈表（样表）</w:t>
      </w:r>
    </w:p>
    <w:bookmarkEnd w:id="1"/>
    <w:tbl>
      <w:tblPr>
        <w:tblStyle w:val="2"/>
        <w:tblW w:w="893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796"/>
      </w:tblGrid>
      <w:tr w14:paraId="05588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4" w:hRule="atLeast"/>
        </w:trPr>
        <w:tc>
          <w:tcPr>
            <w:tcW w:w="1134" w:type="dxa"/>
            <w:shd w:val="clear" w:color="auto" w:fill="auto"/>
            <w:vAlign w:val="center"/>
          </w:tcPr>
          <w:p w14:paraId="0C5EA0D3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复查</w:t>
            </w:r>
          </w:p>
          <w:p w14:paraId="254C8144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情况</w:t>
            </w:r>
          </w:p>
          <w:p w14:paraId="0307D38A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汇总</w:t>
            </w:r>
          </w:p>
        </w:tc>
        <w:tc>
          <w:tcPr>
            <w:tcW w:w="7796" w:type="dxa"/>
            <w:shd w:val="clear" w:color="auto" w:fill="auto"/>
          </w:tcPr>
          <w:p w14:paraId="5E4B13B2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013F873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新生合计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人，复查合格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人 ；</w:t>
            </w:r>
          </w:p>
          <w:p w14:paraId="7D32CA2D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14:paraId="20831CF5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60FAA4B7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0A8DE5C9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00B519AE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3EA6CA87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1FB47E3A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6A5B4C90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人；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4B9513D1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</w:p>
          <w:p w14:paraId="31261B28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复查不合格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人,</w:t>
            </w:r>
          </w:p>
          <w:p w14:paraId="1DECAC65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其中：</w:t>
            </w:r>
          </w:p>
          <w:p w14:paraId="1B9E5085">
            <w:pPr>
              <w:ind w:firstLine="480" w:firstLineChars="200"/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2383D024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人；</w:t>
            </w:r>
          </w:p>
          <w:p w14:paraId="12D4B60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（另附说明材料）</w:t>
            </w:r>
          </w:p>
        </w:tc>
      </w:tr>
      <w:tr w14:paraId="16FD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1134" w:type="dxa"/>
            <w:shd w:val="clear" w:color="auto" w:fill="auto"/>
            <w:vAlign w:val="center"/>
          </w:tcPr>
          <w:p w14:paraId="30B22EB0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二</w:t>
            </w:r>
          </w:p>
          <w:p w14:paraId="3EB5DADF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级</w:t>
            </w:r>
          </w:p>
          <w:p w14:paraId="619A7B0C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 w14:paraId="7E6F539F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院</w:t>
            </w:r>
          </w:p>
          <w:p w14:paraId="0FE7F9EB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 w14:paraId="516B6949">
            <w:pPr>
              <w:jc w:val="center"/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796" w:type="dxa"/>
            <w:shd w:val="clear" w:color="auto" w:fill="auto"/>
          </w:tcPr>
          <w:p w14:paraId="20B3093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0F75217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1B921C64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4F57DE5A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78F9FB1C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学院书记 （签字）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>学院院长（签字）：</w:t>
            </w:r>
          </w:p>
          <w:p w14:paraId="292347E6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498A1D98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二级学院公章：</w:t>
            </w:r>
          </w:p>
          <w:p w14:paraId="529E1E4B">
            <w:pP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  <w:bookmarkEnd w:id="0"/>
    </w:tbl>
    <w:p w14:paraId="0412B4D2">
      <w:pPr>
        <w:ind w:right="42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（本表一式两份，一份留存二级学院，一份报送教务处）</w:t>
      </w:r>
    </w:p>
    <w:p w14:paraId="3C30DC5E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YWYxMTBlMzg1N2MyY2MwMmE2NzdlYWY1ZDgxNDcifQ=="/>
  </w:docVars>
  <w:rsids>
    <w:rsidRoot w:val="24750513"/>
    <w:rsid w:val="2475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2024-09-23T02:42:00Z</dcterms:created>
  <dc:creator>苗苗</dc:creator>
  <cp:lastModifiedBy>苗苗</cp:lastModifiedBy>
  <dcterms:modified xsi:type="dcterms:W3CDTF">2024-09-23T02:43:18Z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8725D917800B49CAAC38E2F63E75B55E_11</vt:lpwstr>
  </property>
</Properties>
</file>