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优质</w:t>
      </w:r>
      <w:r>
        <w:rPr>
          <w:rFonts w:hint="eastAsia" w:ascii="宋体" w:hAnsi="宋体" w:eastAsia="宋体" w:cs="宋体"/>
          <w:sz w:val="28"/>
          <w:szCs w:val="28"/>
        </w:rPr>
        <w:t>在线开放课程建设标准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（试行）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一、课程建设总体要求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（一）教学内容与资源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预设教学目标、学科特点、学生认知规律及教学方式，围绕学科核心概念及教学内容和资源间关系，碎片化组织教学内容及资源、设臵教学情境，形成围绕知识点展开、清晰表达知识框架的短视频模块集。每个短视频以5-15分钟时长为宜，针对各模块知识点或专题应设臵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臵应与本校课堂教学的要求相当。高等职业教育要重视课程内容的应用性和实用性，强化工程能力的培养，课程内容与职业标准对接，教学过程与生产过程对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（二）教学设计与方法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遵循有效教学的基本规律，结合在线开放课程教学的特征与需求进行整体的教学设计。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（三）教学活动与评价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（四）教学效果与影响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充分发挥课程共享作用，推进在线开放课程学分认定和学分管理制度创新。支持各高校之间在合作、共赢、协议的基础上实现在线开放共享课程的互认。课程的初始学分由推荐该课程的高校设定，其它高校可在双方协议的基础上，根据本校专业设臵和课程学分设臵标准自行认定学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（五）团队支持与服务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课程建设负责人应为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校正式聘用，具有丰富的教学经验和较高学术造诣的教师，课程组成员均在教学一线长期承担本课程教学任务，支持和鼓励吸纳在该课程领域具有较高学术造诣、教学水平和工程实践能力的教学名师、知名专家、行业、企业人员等参与讲授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（六）信息安全及知识产权保障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二、课程视频制作规范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1.屏幕图像的构图合理，画面主体突出。人像及肢体动作以及配合讲授选用的板书、画板、教具实物、模型和实验设备等均不能超出镜头所及范围。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3.摄像镜头应保持与主讲教师目光平视的角度。主讲教师不应较长时间仰视或俯视。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4.使用资料、图片、外景实拍、实验和表演等形象化教学手段，应符合教学内容要求，与讲授内容联系紧密，手段选用恰当。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5.选用影视作品或自拍素材，应注明素材来源。影视作品或自拍素材中涉及人物访谈内容时，除应加注人物介绍外，还应采用滚动式同声字幕。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7.动画的设计与使用，要与课程内容相贴切，能够发挥良好的教学效果。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8.动画的实现须流畅、合理、图像清晰，具有较强的可视性。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（二）视频技术规格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1.视频信号源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（1）稳定性：全片图像同步性能稳定，无失步现象，CTL同步控制信号必须连续：图像无抖动跳跃，色彩无突变，编辑点处图像稳定。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（2）信噪比：图像信噪比不低于55dB，无明显杂波。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（3）色调：白平衡正确，无明显偏色，多机拍摄的镜头衔接处无明显色差。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（4）视频电平：视频全讯号幅度为1Ⅴp-p，最大不超过1.1Ⅴp-p。其中，消隐电平为0V时，白电平幅度0.7Ⅴp-p，同步信号-0.3V，色同步信号幅度0.3V p-p (以消隐线上下对称)，全片一致。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2.音频信号源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（1）声道：中文内容音频信号记录于第1声道，音乐、音效、同期声记录于第2声道，若有其他文字解说记录于第3声道(如录音设备无第3声道,则录于第2声道)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（2）电平指标：-2db —— -8db声音应无明显失真、放音过冲、过弱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（3）音频信噪比不低于48db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（4）声音和画面要求同步，无交流声或其他杂音等缺陷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（5）伴音清晰、饱满、圆润，无失真、噪声杂音干扰、音量忽大忽小现象。解说声与现场声无明显比例失调，解说声与背景音乐无明显比例失调。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3.视频压缩格式及技术参数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（1）视频压缩采用H.264/AVC (MPEG-4 Part10)编码、使用二次编码、不包含字幕的MP4格式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（2）视频码流率：动态码流的最低码率不得低于1024Kb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（3）视频分辨率：前期采用标清4:3拍摄时，请设定为720×576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前期采用高清16:9拍摄时，请设定为1280×720或1920×1080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（4）视频画幅宽高比：分辨率设定为720×576的，请选定4:3；分辨率设定为1280×720或1920×1080的，请选定 16:9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（5）视频帧率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sz w:val="28"/>
          <w:szCs w:val="28"/>
        </w:rPr>
        <w:t>25帧/秒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（6）扫描方式采用逐行扫描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4.音频压缩格式及技术参数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（1）音频压缩采用AAC(MPEG4 Part3)格式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（2）采样率48KHz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（3）音频码流率128Kbps (恒定)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（4）必须是双声道，必须做混音处理。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（三）演示文稿（PPT）制作规范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1.制作原则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（1）演示文稿（PPT）要求集文字、图形、图像、声音以及视频等多种媒体元素于一体，一般不使用纯文字的演示文稿（PPT）；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（2）页面设臵要求符合高清格式比例，幻灯片大小为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全屏显示16：9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（3）整体效果应风格统一、色彩协调、美观大方。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.版式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每页四周留出空白，应避免内容顶到页面边缘，边界安全区域分别为左、右130像素内，上、下90像素内。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.背景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（1）背景色以简洁适中饱和度为主（颜色保持在一至两种色系内）；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（2）背景和场景不宜变化过多；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（3）文字、图形等内容应与背景对比醒目。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.色调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（1）色彩的选配应与课程科目相吻合；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（2）每一短视频或一系列短视频在配色上应体现出系统性，可选一种主色调再加上一至两种辅助色进行匹配；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（3）同一屏里文字不宜超出三种颜色。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.字距与行距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（1）标题：在文字少的情形下，字距放宽一倍体现舒展性；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（2）正文：行距使用1行或1.5行，便于阅读。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.配图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（1）图像应清晰并能反映出内容主题思想，分辨率应上72dpi以上；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（2）图片不可加长或压窄，防止变形；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（3）图形使用应通俗易懂，便于理解。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.版权来源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素材选用注意版权，涉及版权问题须加入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版权来源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2023-01-30T08:01:08Z</dcterms:created>
  <dc:creator>szjx_pc</dc:creator>
  <cp:lastModifiedBy>夕影承光</cp:lastModifiedBy>
  <dcterms:modified xsi:type="dcterms:W3CDTF">2023-01-30T08:02:01Z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CE3EF6C575A64FC7AA35120332FCA447</vt:lpwstr>
  </property>
</Properties>
</file>