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  <w:lang w:val="en-US" w:eastAsia="zh-CN"/>
        </w:rPr>
        <w:t>2021春学期健雄社会教育学院成人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</w:rPr>
        <w:t>学历教育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</w:rPr>
        <w:t>大连理工大学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D3D3D"/>
          <w:spacing w:val="0"/>
          <w:sz w:val="42"/>
          <w:szCs w:val="42"/>
          <w:u w:val="none"/>
        </w:rPr>
        <w:t>招生简章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D3D3D"/>
          <w:spacing w:val="0"/>
          <w:sz w:val="28"/>
          <w:szCs w:val="28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D3D3D"/>
          <w:spacing w:val="0"/>
          <w:sz w:val="28"/>
          <w:szCs w:val="28"/>
          <w:u w:val="none"/>
        </w:rPr>
        <w:t>海纳百川 自强不息 厚德笃学 知行合一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D3D3D"/>
          <w:spacing w:val="0"/>
          <w:sz w:val="32"/>
          <w:szCs w:val="32"/>
          <w:u w:val="none"/>
        </w:rPr>
        <w:t>特色专业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 xml:space="preserve">土木工程                                </w:t>
      </w: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   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>推荐指数 ★★★★★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>电气工程及其自动化                     </w:t>
      </w: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 xml:space="preserve"> </w:t>
      </w: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>推荐指数 ★★★★★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>机械设计制造及其自动化                 </w:t>
      </w: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 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>推荐指数 ★★★★★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</w:pP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>水利水电工程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 xml:space="preserve">                           </w:t>
      </w: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   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>推荐指数 ★★★★★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/>
        <w:jc w:val="left"/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</w:pP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>金融学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 xml:space="preserve">                                </w:t>
      </w:r>
      <w:r>
        <w:rPr>
          <w:rFonts w:hint="eastAsia" w:ascii="&amp;quot" w:hAnsi="&amp;quot" w:eastAsia="宋体" w:cs="&amp;quot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&amp;quot" w:hAnsi="&amp;quot" w:eastAsia="&amp;quot" w:cs="&amp;quot"/>
          <w:i w:val="0"/>
          <w:caps w:val="0"/>
          <w:color w:val="3D3D3D"/>
          <w:spacing w:val="0"/>
          <w:sz w:val="28"/>
          <w:szCs w:val="28"/>
          <w:u w:val="none"/>
        </w:rPr>
        <w:t>推荐指数 ★★★★★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学校简介：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理工科高水平研究型大学   新中国专业化工程师摇篮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大连理工大学（简称大工），坐落于滨城大连，是中央直管、教育部直属的副部级全国重点大学，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国家“211工程”和“985工程”重点建设高校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，也是世界一流大学A类建设高校，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学校综合实力位于全国高等院校前列。</w:t>
      </w:r>
    </w:p>
    <w:p>
      <w:pPr>
        <w:ind w:firstLine="56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D3D3D"/>
          <w:spacing w:val="0"/>
          <w:sz w:val="28"/>
          <w:szCs w:val="28"/>
          <w:u w:val="none"/>
          <w:shd w:val="clear" w:fill="FFFFFF"/>
        </w:rPr>
        <w:t>大连理工大学远程与继续教育学院秉承“海纳百川、自强不息、厚德笃学、知行合一”为主要特质的大工精神和“勤奋、严谨、求实、创新”的优良学风，以“规范管理，提高质量，突出特色，创建品牌”为指导思想，依托学校雄厚的学科及师资力量，坚持产教融合开展工科特色的网络高等学历教育。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招生专业</w:t>
      </w:r>
      <w:r>
        <w:rPr>
          <w:rFonts w:hint="eastAsia"/>
          <w:sz w:val="32"/>
          <w:szCs w:val="32"/>
          <w:lang w:val="en-US" w:eastAsia="zh-CN"/>
        </w:rPr>
        <w:t>：</w:t>
      </w:r>
    </w:p>
    <w:tbl>
      <w:tblPr>
        <w:tblStyle w:val="6"/>
        <w:tblW w:w="84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2610"/>
        <w:gridCol w:w="1198"/>
        <w:gridCol w:w="806"/>
        <w:gridCol w:w="156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层次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招生专业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学位类型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学分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学制及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学习期限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入学测试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专升本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水利水电工程</w:t>
            </w:r>
          </w:p>
        </w:tc>
        <w:tc>
          <w:tcPr>
            <w:tcW w:w="119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工学</w:t>
            </w:r>
          </w:p>
        </w:tc>
        <w:tc>
          <w:tcPr>
            <w:tcW w:w="8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81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学制：2.5年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学习期限：2.5-4年</w:t>
            </w: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大学英语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高等数学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思想政治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（拟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3D3D3D"/>
                <w:spacing w:val="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电气工程及其自动化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土木工程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土木工程（道桥方向）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计算机科学与技术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船舶与海洋工程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机械设计制造及其自动化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机械设计制造及其自动化（起重机械方向）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建筑环境与能源应用工程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工程管理</w:t>
            </w:r>
          </w:p>
        </w:tc>
        <w:tc>
          <w:tcPr>
            <w:tcW w:w="119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管理学</w:t>
            </w:r>
          </w:p>
        </w:tc>
        <w:tc>
          <w:tcPr>
            <w:tcW w:w="8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工商管理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公共事业管理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物流管理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人力资源管理</w:t>
            </w:r>
          </w:p>
        </w:tc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金融学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  <w:t>经济学</w:t>
            </w:r>
          </w:p>
        </w:tc>
        <w:tc>
          <w:tcPr>
            <w:tcW w:w="8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&amp;quot" w:hAnsi="&amp;quot" w:eastAsia="&amp;quot" w:cs="&amp;quot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Theme="majorEastAsia" w:hAnsiTheme="majorEastAsia" w:eastAsiaTheme="majorEastAsia" w:cstheme="majorEastAsia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报名对象：</w:t>
      </w:r>
    </w:p>
    <w:p>
      <w:pPr>
        <w:ind w:firstLine="560" w:firstLineChars="200"/>
        <w:jc w:val="both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苏州健雄职业技术学院社会教育学院以在职、从业人员的学历教育提升为主。报读“专升本”层次，须具备国民教育系列专科或专科以上毕业证书，</w:t>
      </w:r>
      <w:r>
        <w:rPr>
          <w:rFonts w:hint="default" w:ascii="宋体" w:hAnsi="宋体" w:cs="宋体"/>
          <w:sz w:val="28"/>
          <w:szCs w:val="28"/>
          <w:lang w:val="en-US" w:eastAsia="zh-CN"/>
        </w:rPr>
        <w:t>报读时年龄须满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default" w:ascii="宋体" w:hAnsi="宋体" w:cs="宋体"/>
          <w:sz w:val="28"/>
          <w:szCs w:val="28"/>
          <w:lang w:val="en-US" w:eastAsia="zh-CN"/>
        </w:rPr>
        <w:t>周岁。</w:t>
      </w:r>
    </w:p>
    <w:p>
      <w:pPr>
        <w:jc w:val="both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咨询电话：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招生办公室电话：0512-53940839</w:t>
      </w:r>
    </w:p>
    <w:p>
      <w:p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报名地址：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太仓市科教新城健雄路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号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健雄社会教育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学院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太仓市上海东路86号世纪财富大厦15楼1507室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毕业证书样本：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3935095" cy="2672715"/>
            <wp:effectExtent l="0" t="0" r="8255" b="13335"/>
            <wp:docPr id="1" name="图片 1" descr="大连理工大学毕业证书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连理工大学毕业证书样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5095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学位证书样本：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4027805" cy="4859020"/>
            <wp:effectExtent l="0" t="0" r="10795" b="17780"/>
            <wp:docPr id="2" name="图片 2" descr="大连理工大学学位证书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大连理工大学学位证书样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7805" cy="485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F3578"/>
    <w:rsid w:val="547B55CB"/>
    <w:rsid w:val="54E6288C"/>
    <w:rsid w:val="5A911163"/>
    <w:rsid w:val="6E40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2020-06-19T07:44:00Z</dcterms:created>
  <dc:creator>14454</dc:creator>
  <cp:lastModifiedBy>云</cp:lastModifiedBy>
  <dcterms:modified xsi:type="dcterms:W3CDTF">2021-01-05T06:26:20Z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